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7F83" w:rsidRPr="005E0484" w:rsidRDefault="00B77F83" w:rsidP="00B77F83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proofErr w:type="gramStart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Концепция  мастерской</w:t>
      </w:r>
      <w:proofErr w:type="gramEnd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 xml:space="preserve"> «</w:t>
      </w:r>
      <w:r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Плотницкое дело</w:t>
      </w:r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»</w:t>
      </w:r>
    </w:p>
    <w:p w:rsidR="00B77F83" w:rsidRPr="00B77F83" w:rsidRDefault="00B77F83" w:rsidP="00B77F83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rPr>
          <w:rFonts w:ascii="Times New Roman" w:eastAsia="Calibri" w:hAnsi="Times New Roman" w:cs="Times New Roman"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                     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Создание и обеспечение </w:t>
      </w:r>
      <w:proofErr w:type="gramStart"/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функционирования  мастерск</w:t>
      </w:r>
      <w:r>
        <w:rPr>
          <w:rFonts w:ascii="Times New Roman" w:eastAsia="Calibri" w:hAnsi="Times New Roman" w:cs="Times New Roman"/>
          <w:spacing w:val="-28"/>
          <w:sz w:val="28"/>
          <w:szCs w:val="28"/>
        </w:rPr>
        <w:t>ой</w:t>
      </w:r>
      <w:proofErr w:type="gramEnd"/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и многофункционального класса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, оснащенных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современной материально-технической базой по компетенци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и </w:t>
      </w:r>
      <w:r w:rsidRPr="00B77F83">
        <w:rPr>
          <w:rFonts w:ascii="Times New Roman" w:eastAsia="Calibri" w:hAnsi="Times New Roman" w:cs="Times New Roman"/>
          <w:spacing w:val="-28"/>
          <w:sz w:val="32"/>
          <w:szCs w:val="32"/>
        </w:rPr>
        <w:t>«Плотницкое дело»</w:t>
      </w:r>
    </w:p>
    <w:p w:rsidR="00B77F83" w:rsidRDefault="00B77F83" w:rsidP="00B77F83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Задачи</w:t>
      </w:r>
      <w:r w:rsidRPr="004274C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</w:t>
      </w:r>
    </w:p>
    <w:p w:rsidR="00B77F83" w:rsidRPr="005E0484" w:rsidRDefault="00B77F83" w:rsidP="00B77F83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- подготовка квалифицированных рабочих, </w:t>
      </w:r>
      <w:proofErr w:type="gramStart"/>
      <w:r w:rsidRPr="004274CA">
        <w:rPr>
          <w:rFonts w:ascii="Times New Roman" w:eastAsia="Calibri" w:hAnsi="Times New Roman" w:cs="Times New Roman"/>
          <w:spacing w:val="-20"/>
          <w:sz w:val="28"/>
        </w:rPr>
        <w:t>служащих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по</w:t>
      </w:r>
      <w:proofErr w:type="gramEnd"/>
      <w:r>
        <w:rPr>
          <w:rFonts w:ascii="Times New Roman" w:eastAsia="Calibri" w:hAnsi="Times New Roman" w:cs="Times New Roman"/>
          <w:spacing w:val="-20"/>
          <w:sz w:val="28"/>
        </w:rPr>
        <w:t xml:space="preserve"> профессии «Мастер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столярно-плотничных и паркетных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работ»</w:t>
      </w:r>
      <w:r>
        <w:rPr>
          <w:rFonts w:ascii="Times New Roman" w:eastAsia="Calibri" w:hAnsi="Times New Roman" w:cs="Times New Roman"/>
          <w:spacing w:val="-20"/>
          <w:sz w:val="28"/>
        </w:rPr>
        <w:t>, «Мастер сухого строительства»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и специалистов среднего звена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по специальностям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«Строительство и эксплуатация зданий и сооружений»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в соответствии с современными стандартами и передовыми технологиями, в т.ч. стандартами </w:t>
      </w:r>
      <w:proofErr w:type="spellStart"/>
      <w:r w:rsidRPr="004274CA">
        <w:rPr>
          <w:rFonts w:ascii="Times New Roman" w:eastAsia="Calibri" w:hAnsi="Times New Roman" w:cs="Times New Roman"/>
          <w:spacing w:val="-20"/>
          <w:sz w:val="28"/>
        </w:rPr>
        <w:t>Ворлдскиллс</w:t>
      </w:r>
      <w:proofErr w:type="spellEnd"/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Россия;</w:t>
      </w:r>
    </w:p>
    <w:p w:rsidR="00B77F83" w:rsidRPr="004274CA" w:rsidRDefault="00B77F83" w:rsidP="00B77F83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 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внедрение системы эффективного дополнительного профессионального образования и профессионального обучения по професси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 «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Столяр</w:t>
      </w:r>
      <w:proofErr w:type="gramStart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Плотник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«Монтажник каркасно-обшивных конструкций»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, в т.ч. для сдачи демонстрационного экзамена с учетом опыта Союза </w:t>
      </w:r>
      <w:proofErr w:type="spellStart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Ворлдскиллдс</w:t>
      </w:r>
      <w:proofErr w:type="spellEnd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Россия;</w:t>
      </w:r>
    </w:p>
    <w:p w:rsidR="00B77F83" w:rsidRPr="00B77F83" w:rsidRDefault="00B77F83" w:rsidP="00B77F83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- внедрение механизмов сетевого взаимодействия для создания условий для с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>овместного использования образовательными организациями современной материально-технической базы по перспективным направлениям компетенци</w:t>
      </w:r>
      <w:r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и </w:t>
      </w:r>
      <w:r w:rsidRPr="00B77F83">
        <w:rPr>
          <w:rFonts w:ascii="Times New Roman" w:eastAsia="Calibri" w:hAnsi="Times New Roman" w:cs="Times New Roman"/>
          <w:spacing w:val="-28"/>
          <w:sz w:val="32"/>
          <w:szCs w:val="32"/>
        </w:rPr>
        <w:t>«Плотницкое дело»</w:t>
      </w:r>
      <w:r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.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3077"/>
        <w:gridCol w:w="3066"/>
        <w:gridCol w:w="8736"/>
      </w:tblGrid>
      <w:tr w:rsidR="00450F01" w:rsidTr="00317BEF">
        <w:tc>
          <w:tcPr>
            <w:tcW w:w="3115" w:type="dxa"/>
          </w:tcPr>
          <w:p w:rsidR="00B77F83" w:rsidRPr="00DC23CE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Зона</w:t>
            </w:r>
          </w:p>
        </w:tc>
        <w:tc>
          <w:tcPr>
            <w:tcW w:w="3115" w:type="dxa"/>
          </w:tcPr>
          <w:p w:rsidR="00B77F83" w:rsidRPr="00DC23CE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649" w:type="dxa"/>
          </w:tcPr>
          <w:p w:rsidR="00B77F83" w:rsidRPr="00DC23CE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50F01" w:rsidTr="00317BEF">
        <w:tc>
          <w:tcPr>
            <w:tcW w:w="3115" w:type="dxa"/>
          </w:tcPr>
          <w:p w:rsidR="00B77F83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Многофункциональный класс</w:t>
            </w:r>
          </w:p>
        </w:tc>
        <w:tc>
          <w:tcPr>
            <w:tcW w:w="3115" w:type="dxa"/>
          </w:tcPr>
          <w:p w:rsidR="00B77F83" w:rsidRDefault="00B77F83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Проведение уроков теоретического обучения, лабораторно-практических занятий; </w:t>
            </w:r>
          </w:p>
          <w:p w:rsidR="00B77F83" w:rsidRDefault="00B77F83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проведения брифингов с участниками чемпионата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  <w:lang w:val="en-US"/>
              </w:rPr>
              <w:t>WSR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и демонстрационного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>экзамена.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Трансформация парт позволит проводить </w:t>
            </w:r>
            <w:proofErr w:type="gramStart"/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мероприятия 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различных формах  работы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(фронтальную, подгрупповую, парную, индивидуальную и т.п.).</w:t>
            </w:r>
          </w:p>
        </w:tc>
        <w:tc>
          <w:tcPr>
            <w:tcW w:w="8649" w:type="dxa"/>
          </w:tcPr>
          <w:p w:rsidR="00B77F83" w:rsidRPr="00CE0E38" w:rsidRDefault="00B77F83" w:rsidP="00B77F83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Рабочее место преподавателя;</w:t>
            </w:r>
          </w:p>
          <w:p w:rsidR="00B77F83" w:rsidRPr="00CE0E38" w:rsidRDefault="00B77F83" w:rsidP="00B77F83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Парты учебные 2 -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х  местные</w:t>
            </w:r>
            <w:proofErr w:type="gram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 – 6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B77F83" w:rsidRDefault="00B77F83" w:rsidP="00B77F83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Стулья- 12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B77F83" w:rsidRDefault="00B77F83" w:rsidP="00B77F83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Макеты</w:t>
            </w: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A80802" w:rsidRPr="00A80802" w:rsidRDefault="00A80802" w:rsidP="00A80802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A8080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1.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Pr="00A808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Макет представляет собой масштабную визуализацию коробки брусчатого дома с деревянным чердачным перекрытием и двускатной </w:t>
            </w:r>
            <w:r w:rsidRPr="00A808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крышей, на которой отображено устройство брусчатого дома, примыкание к нему чердачного перекрытия, а также устройство и конструктив двускатной крыши. Для большей наглядности на макете выполнен разрез. Макет изготовлен с применением технологии 3D- моделирования с последующей прецизионной обработкой на оборудовании с числовым программным управлением.</w:t>
            </w:r>
          </w:p>
          <w:p w:rsidR="00B77F83" w:rsidRDefault="00B77F83" w:rsidP="00B77F83">
            <w:pPr>
              <w:pStyle w:val="a4"/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02E8FB" wp14:editId="55B0C012">
                  <wp:extent cx="4533900" cy="14706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440" t="26910" r="16237" b="29076"/>
                          <a:stretch/>
                        </pic:blipFill>
                        <pic:spPr bwMode="auto">
                          <a:xfrm>
                            <a:off x="0" y="0"/>
                            <a:ext cx="4533900" cy="147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Pr="00A80802" w:rsidRDefault="00B77F83" w:rsidP="00317BEF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.</w:t>
            </w:r>
            <w:r w:rsidR="00A80802"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="00A80802" w:rsidRPr="00A808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Макет представляет собой масштабную визуализацию бревенчатого сруба, на которой отображено устройство, а также конструктивные особенности бревенчатого сруба. Для большей наглядности выполнен разрез. Макет изготовлен с применением технологии 3D- моделирования с последующей прецизионной обработкой на оборудовании с числовым программным управлением.</w:t>
            </w:r>
          </w:p>
          <w:p w:rsidR="00A80802" w:rsidRPr="00A80802" w:rsidRDefault="00A80802" w:rsidP="00317BEF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Pr="00AE0252" w:rsidRDefault="00B77F83" w:rsidP="00317BEF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34A822" wp14:editId="03230B94">
                  <wp:extent cx="4953000" cy="1607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953" t="31471" r="8669" b="20410"/>
                          <a:stretch/>
                        </pic:blipFill>
                        <pic:spPr bwMode="auto">
                          <a:xfrm>
                            <a:off x="0" y="0"/>
                            <a:ext cx="4953000" cy="160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80802" w:rsidRPr="003E20EC" w:rsidRDefault="00B77F83" w:rsidP="00A80802">
            <w:pPr>
              <w:pStyle w:val="a5"/>
              <w:shd w:val="clear" w:color="auto" w:fill="F7F7F7"/>
              <w:spacing w:before="0" w:beforeAutospacing="0" w:after="525" w:afterAutospacing="0"/>
              <w:rPr>
                <w:color w:val="00000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3.</w:t>
            </w:r>
            <w:r w:rsidR="00A80802">
              <w:rPr>
                <w:rFonts w:ascii="Arial" w:hAnsi="Arial" w:cs="Arial"/>
                <w:color w:val="000000"/>
              </w:rPr>
              <w:t xml:space="preserve"> </w:t>
            </w:r>
            <w:r w:rsidR="00A80802" w:rsidRPr="003E20EC">
              <w:rPr>
                <w:color w:val="000000"/>
                <w:sz w:val="28"/>
                <w:szCs w:val="28"/>
              </w:rPr>
              <w:t>Д</w:t>
            </w:r>
            <w:r w:rsidR="00A80802" w:rsidRPr="003E20EC">
              <w:rPr>
                <w:color w:val="000000"/>
                <w:sz w:val="28"/>
                <w:szCs w:val="28"/>
              </w:rPr>
              <w:t xml:space="preserve">емонстрационный 3D-макет "Устройство коробки каркасного дома" представляет собой масштабную визуализацию коробки каркасного дома, установленную на декоративном </w:t>
            </w:r>
            <w:proofErr w:type="spellStart"/>
            <w:proofErr w:type="gramStart"/>
            <w:r w:rsidR="00A80802" w:rsidRPr="003E20EC">
              <w:rPr>
                <w:color w:val="000000"/>
                <w:sz w:val="28"/>
                <w:szCs w:val="28"/>
              </w:rPr>
              <w:t>основании.На</w:t>
            </w:r>
            <w:proofErr w:type="spellEnd"/>
            <w:proofErr w:type="gramEnd"/>
            <w:r w:rsidR="00A80802" w:rsidRPr="003E20EC">
              <w:rPr>
                <w:color w:val="000000"/>
                <w:sz w:val="28"/>
                <w:szCs w:val="28"/>
              </w:rPr>
              <w:t xml:space="preserve"> макете отображено устройство внешних стен и все конструктивные слои: пароизоляция, утеплитель и OSB. </w:t>
            </w: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F22E0B4" wp14:editId="08134777">
                  <wp:extent cx="4907280" cy="156972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236" t="42645" r="8156" b="10377"/>
                          <a:stretch/>
                        </pic:blipFill>
                        <pic:spPr bwMode="auto">
                          <a:xfrm>
                            <a:off x="0" y="0"/>
                            <a:ext cx="4907280" cy="156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B77F83" w:rsidP="00B77F83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Стенды электрифицированные:</w:t>
            </w:r>
          </w:p>
          <w:p w:rsidR="00A80802" w:rsidRPr="003E20EC" w:rsidRDefault="00A80802" w:rsidP="003E20EC">
            <w:pPr>
              <w:pStyle w:val="a4"/>
              <w:tabs>
                <w:tab w:val="left" w:pos="9639"/>
              </w:tabs>
              <w:ind w:left="144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1.</w:t>
            </w:r>
            <w:r w:rsidR="003E20EC"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="003E20EC" w:rsidRPr="003E20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конструкцию учебного оборудования интегрированы высокочувствительные сенсоры для управления стендом при помощи интерактивного воздействия приемо-передающих устройств. Работа со стендами организована таким образом, чтобы управлять ими как с пульта-панели, расположенной на самих стендах, так и с пультов дистанционного управления, кнопки которых полностью повторяют функционал, заложенный на лицевой панели стендов.</w:t>
            </w:r>
          </w:p>
          <w:p w:rsidR="00B77F83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EB7E57" wp14:editId="075A7A65">
                  <wp:extent cx="3329940" cy="2356090"/>
                  <wp:effectExtent l="0" t="0" r="381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69" t="34663" r="53437" b="31129"/>
                          <a:stretch/>
                        </pic:blipFill>
                        <pic:spPr bwMode="auto">
                          <a:xfrm>
                            <a:off x="0" y="0"/>
                            <a:ext cx="3346873" cy="236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0EC" w:rsidRDefault="00A80802" w:rsidP="003E20EC">
            <w:pPr>
              <w:pStyle w:val="a4"/>
              <w:tabs>
                <w:tab w:val="left" w:pos="9639"/>
              </w:tabs>
              <w:ind w:left="144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2.</w:t>
            </w:r>
            <w:r w:rsidR="003E20EC" w:rsidRPr="003E20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</w:t>
            </w:r>
            <w:r w:rsidR="003E20EC" w:rsidRPr="003E20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конструкцию учебного оборудования интегрированы высокочувствительные сенсоры для управления стендом при помощи интерактивного воздействия приемо-передающих устройств. Работа со стендом организована таким образом, чтобы управлять им как с пульта-панели, расположенного на самом стенде, так и с пульта дистанционного управления</w:t>
            </w:r>
            <w:r w:rsidR="003E20EC">
              <w:rPr>
                <w:rFonts w:ascii="Arial" w:hAnsi="Arial" w:cs="Arial"/>
                <w:color w:val="000000"/>
                <w:shd w:val="clear" w:color="auto" w:fill="F7F7F7"/>
              </w:rPr>
              <w:t>.</w:t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80802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4DB7D" wp14:editId="70352F09">
                  <wp:extent cx="3268980" cy="2339727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524" t="29418" r="54206" b="38427"/>
                          <a:stretch/>
                        </pic:blipFill>
                        <pic:spPr bwMode="auto">
                          <a:xfrm>
                            <a:off x="0" y="0"/>
                            <a:ext cx="3286246" cy="235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802" w:rsidRPr="003E20EC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3.</w:t>
            </w:r>
            <w:r w:rsidR="003E20EC"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="003E20EC" w:rsidRPr="003E20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конструкцию учебного оборудования интегрированы высокочувствительные сенсоры для управления стендом при помощи интерактивного воздействия приемо-передающих устройств. Работа со стендами организована таким образом, чтобы управлять ими как с пульта-панели, расположенной на самих стендах, так и с пультов дистанционного управления, кнопки которых полностью повторяют функционал, заложенный на лицевой панели стендов.</w:t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3BCDCA" wp14:editId="5C52A003">
                  <wp:extent cx="3429000" cy="2415502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442" t="53364" r="61518" b="14025"/>
                          <a:stretch/>
                        </pic:blipFill>
                        <pic:spPr bwMode="auto">
                          <a:xfrm>
                            <a:off x="0" y="0"/>
                            <a:ext cx="3443211" cy="242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4.</w:t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Default="00B77F83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80802" w:rsidRPr="00DB471C" w:rsidRDefault="00A80802" w:rsidP="00DB471C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Демонстрационные стенды:</w:t>
            </w:r>
          </w:p>
          <w:p w:rsidR="003E20EC" w:rsidRPr="003E20EC" w:rsidRDefault="00DB471C" w:rsidP="00DB471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1</w:t>
            </w:r>
            <w:r w:rsidR="00A8080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.</w:t>
            </w:r>
            <w:r w:rsidR="003E20EC"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="003E20EC" w:rsidRPr="003E20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Учебный </w:t>
            </w:r>
            <w:proofErr w:type="gramStart"/>
            <w:r w:rsidR="003E20EC" w:rsidRPr="003E20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стенд  настольного</w:t>
            </w:r>
            <w:proofErr w:type="gramEnd"/>
            <w:r w:rsidR="003E20EC" w:rsidRPr="003E20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типа предназначен для обучения студентов различных строительных специальностей. Позволяет наглядно изучить основные элементы и особенности монтажа оконных блоков </w:t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80802" w:rsidRDefault="00A8080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E84770" wp14:editId="4309656F">
                  <wp:extent cx="3063240" cy="17526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141" t="30331" r="23293" b="17217"/>
                          <a:stretch/>
                        </pic:blipFill>
                        <pic:spPr bwMode="auto">
                          <a:xfrm>
                            <a:off x="0" y="0"/>
                            <a:ext cx="306324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71C" w:rsidRPr="00DB471C" w:rsidRDefault="00DB471C" w:rsidP="00DB47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2</w:t>
            </w:r>
            <w:r w:rsidR="00A8080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Учебный </w:t>
            </w:r>
            <w:proofErr w:type="gramStart"/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стенд  настольного</w:t>
            </w:r>
            <w:proofErr w:type="gramEnd"/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типа предназначен для обучения студентов различных строительных специальностей. Позволяет наглядно изучить основные элементы и конструктивные слои, особенности возведения каркасного дома.</w:t>
            </w:r>
          </w:p>
          <w:p w:rsidR="00A80802" w:rsidRPr="00DB471C" w:rsidRDefault="00A80802" w:rsidP="00DB471C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80802" w:rsidRDefault="00A8080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6307EB6" wp14:editId="5D79BA46">
                  <wp:extent cx="3208020" cy="20497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013" t="26454" r="20984" b="12201"/>
                          <a:stretch/>
                        </pic:blipFill>
                        <pic:spPr bwMode="auto">
                          <a:xfrm>
                            <a:off x="0" y="0"/>
                            <a:ext cx="3208020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71C" w:rsidRPr="00DB471C" w:rsidRDefault="00DB471C" w:rsidP="00DB47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4.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Учебный </w:t>
            </w:r>
            <w:proofErr w:type="gramStart"/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стенд  настольного</w:t>
            </w:r>
            <w:proofErr w:type="gramEnd"/>
            <w:r w:rsidRPr="00DB47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типа предназначен для обучения студентов различных строительных специальностей. Позволяет наглядно изучить основные элементы и особенности монтажа дверных блоков.</w:t>
            </w:r>
          </w:p>
          <w:p w:rsidR="00DB471C" w:rsidRDefault="00DB471C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DB471C" w:rsidRDefault="00DB471C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C7D1839" wp14:editId="061711D6">
                  <wp:extent cx="3253740" cy="1920240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655" t="28278" r="19573" b="14253"/>
                          <a:stretch/>
                        </pic:blipFill>
                        <pic:spPr bwMode="auto">
                          <a:xfrm>
                            <a:off x="0" y="0"/>
                            <a:ext cx="325374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802" w:rsidRDefault="00A80802" w:rsidP="00A80802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A8080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Интерактивный стенд</w:t>
            </w:r>
          </w:p>
          <w:p w:rsidR="00DB471C" w:rsidRPr="00DB471C" w:rsidRDefault="00DB471C" w:rsidP="00DB471C">
            <w:pPr>
              <w:pStyle w:val="a4"/>
              <w:tabs>
                <w:tab w:val="left" w:pos="9639"/>
              </w:tabs>
              <w:ind w:left="144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Интерактивный комплекс «Строительные </w:t>
            </w:r>
            <w:proofErr w:type="gramStart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работы»  обладает</w:t>
            </w:r>
            <w:proofErr w:type="gramEnd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сенсорным ЖК экраном и встроенным компьютером с предустановленным программным обеспечением, в комплекте имеет крепления позволяющие устанавливать его на пол или в стол, в </w:t>
            </w:r>
            <w:proofErr w:type="spellStart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зависимсоти</w:t>
            </w:r>
            <w:proofErr w:type="spellEnd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от текущих </w:t>
            </w:r>
            <w:proofErr w:type="spellStart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потребносте</w:t>
            </w:r>
            <w:proofErr w:type="spellEnd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Комплекс мобилен и может быть использован лекционных залах, лабораториях, </w:t>
            </w:r>
            <w:proofErr w:type="spellStart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хоолах</w:t>
            </w:r>
            <w:proofErr w:type="spellEnd"/>
            <w:r w:rsidRPr="00DB47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 </w:t>
            </w:r>
          </w:p>
          <w:p w:rsidR="00A80802" w:rsidRDefault="00A8080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F99EBE" wp14:editId="384BAF1F">
                  <wp:extent cx="3124200" cy="201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142" t="29190" r="22266" b="10376"/>
                          <a:stretch/>
                        </pic:blipFill>
                        <pic:spPr bwMode="auto">
                          <a:xfrm>
                            <a:off x="0" y="0"/>
                            <a:ext cx="31242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Pr="0099551D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</w:tc>
      </w:tr>
      <w:tr w:rsidR="00450F01" w:rsidTr="00317BEF">
        <w:tc>
          <w:tcPr>
            <w:tcW w:w="3115" w:type="dxa"/>
          </w:tcPr>
          <w:p w:rsidR="00B77F83" w:rsidRPr="00DC23CE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</w:pPr>
            <w:r w:rsidRPr="00DC23CE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Мастерская </w:t>
            </w:r>
          </w:p>
        </w:tc>
        <w:tc>
          <w:tcPr>
            <w:tcW w:w="3115" w:type="dxa"/>
          </w:tcPr>
          <w:p w:rsidR="00B77F83" w:rsidRDefault="00B77F83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Предназначена для проведения учебной практики, проведение регионального чемпионата и демонстрационного экзамена.</w:t>
            </w:r>
          </w:p>
          <w:p w:rsidR="00B77F83" w:rsidRDefault="00B77F83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Мастерская оборудована на 12 рабочих мест.</w:t>
            </w:r>
          </w:p>
        </w:tc>
        <w:tc>
          <w:tcPr>
            <w:tcW w:w="8649" w:type="dxa"/>
          </w:tcPr>
          <w:p w:rsidR="00B77F83" w:rsidRPr="002C22D5" w:rsidRDefault="00B77F83" w:rsidP="00B77F8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Рабочее место мастера</w:t>
            </w:r>
          </w:p>
          <w:p w:rsidR="00B77F83" w:rsidRPr="002C22D5" w:rsidRDefault="00B77F83" w:rsidP="00B77F8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Шкаф гардеробный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-12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B77F83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72F52A7" wp14:editId="1D82C75B">
                  <wp:extent cx="1882140" cy="18821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</w:p>
          <w:p w:rsidR="00B77F83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</w:p>
          <w:p w:rsidR="00B77F83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 w:rsidRPr="004274CA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Торцовочная пила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 xml:space="preserve">-3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131930" cy="20878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81" cy="209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 w:rsidRPr="004274CA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Монтажная дисковая пила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 xml:space="preserve">-3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539240" cy="1539240"/>
                  <wp:effectExtent l="0" t="0" r="381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 w:rsidRPr="004274CA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Вертикальныйфрезер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 xml:space="preserve">-12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9944" cy="18364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71" cy="184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</w:pPr>
            <w:r w:rsidRPr="004274CA"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  <w:t>Маятниковый лобзик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  <w:t xml:space="preserve"> – 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311246" cy="15392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481" cy="155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1C" w:rsidRDefault="00DB471C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 w:rsidRPr="00DB471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Пылеудаляющий аппарат 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 xml:space="preserve">–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450F01" w:rsidRDefault="00450F01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311171" cy="15392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84" cy="155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83" w:rsidRDefault="00DB471C" w:rsidP="00450F01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 w:rsidRPr="00450F01"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  <w:lastRenderedPageBreak/>
              <w:t>Верстак столярный</w:t>
            </w:r>
            <w:r w:rsidR="00B77F83" w:rsidRPr="00450F01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 – 12 </w:t>
            </w:r>
            <w:proofErr w:type="spellStart"/>
            <w:r w:rsidR="00B77F83" w:rsidRPr="00450F01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ш</w:t>
            </w:r>
            <w:r w:rsidR="00450F01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т</w:t>
            </w:r>
            <w:proofErr w:type="spellEnd"/>
          </w:p>
          <w:p w:rsidR="00450F01" w:rsidRDefault="00450F01" w:rsidP="00450F01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689803" cy="20497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87" cy="206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01" w:rsidRPr="00450F01" w:rsidRDefault="00450F01" w:rsidP="00450F01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</w:p>
          <w:p w:rsidR="00B77F83" w:rsidRDefault="00B77F83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Pr="002C22D5" w:rsidRDefault="00B77F83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B77F83" w:rsidRPr="002C22D5" w:rsidRDefault="00B77F83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</w:pPr>
          </w:p>
        </w:tc>
      </w:tr>
    </w:tbl>
    <w:p w:rsidR="00B77F83" w:rsidRDefault="00B77F83" w:rsidP="00B77F83">
      <w:pPr>
        <w:jc w:val="center"/>
      </w:pPr>
    </w:p>
    <w:p w:rsidR="00B77F83" w:rsidRDefault="00B77F83" w:rsidP="00B77F83"/>
    <w:p w:rsidR="004D3B2D" w:rsidRDefault="00450F01"/>
    <w:sectPr w:rsidR="004D3B2D" w:rsidSect="007A4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26F"/>
    <w:multiLevelType w:val="hybridMultilevel"/>
    <w:tmpl w:val="0C7C3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5972A6"/>
    <w:multiLevelType w:val="hybridMultilevel"/>
    <w:tmpl w:val="CC846FC4"/>
    <w:lvl w:ilvl="0" w:tplc="1F08E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F1EED"/>
    <w:multiLevelType w:val="hybridMultilevel"/>
    <w:tmpl w:val="245C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AE3BC2"/>
    <w:multiLevelType w:val="hybridMultilevel"/>
    <w:tmpl w:val="B23C2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B60C73"/>
    <w:multiLevelType w:val="hybridMultilevel"/>
    <w:tmpl w:val="0A62C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762389A"/>
    <w:multiLevelType w:val="hybridMultilevel"/>
    <w:tmpl w:val="E65268F6"/>
    <w:lvl w:ilvl="0" w:tplc="7ADCB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50443D"/>
    <w:multiLevelType w:val="hybridMultilevel"/>
    <w:tmpl w:val="A13CF3C2"/>
    <w:lvl w:ilvl="0" w:tplc="2B1A0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E07F72"/>
    <w:multiLevelType w:val="hybridMultilevel"/>
    <w:tmpl w:val="A790C8CE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83"/>
    <w:rsid w:val="003E20EC"/>
    <w:rsid w:val="00450F01"/>
    <w:rsid w:val="008B7F14"/>
    <w:rsid w:val="00A80802"/>
    <w:rsid w:val="00B77F83"/>
    <w:rsid w:val="00DB471C"/>
    <w:rsid w:val="00E8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DBEC4"/>
  <w15:chartTrackingRefBased/>
  <w15:docId w15:val="{33CF0E21-6776-4315-B6E4-7E14BABB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7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7F8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8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7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79641341234</dc:creator>
  <cp:keywords/>
  <dc:description/>
  <cp:lastModifiedBy>79641341234</cp:lastModifiedBy>
  <cp:revision>1</cp:revision>
  <dcterms:created xsi:type="dcterms:W3CDTF">2020-04-26T13:22:00Z</dcterms:created>
  <dcterms:modified xsi:type="dcterms:W3CDTF">2020-04-26T14:08:00Z</dcterms:modified>
</cp:coreProperties>
</file>