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00" w:rsidRPr="004274CA" w:rsidRDefault="00953D00" w:rsidP="00953D00">
      <w:pPr>
        <w:tabs>
          <w:tab w:val="left" w:pos="9072"/>
        </w:tabs>
        <w:spacing w:line="360" w:lineRule="auto"/>
        <w:ind w:right="-1"/>
        <w:jc w:val="center"/>
        <w:rPr>
          <w:rFonts w:ascii="Calibri" w:eastAsia="Times New Roman" w:hAnsi="Calibri" w:cs="Times New Roman"/>
          <w:spacing w:val="-20"/>
          <w:sz w:val="20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Проект по обеспечению соответствия материально-технической базы образовательной организации, реализующей образовательные программы среднего профессионального образования, современным требованиям</w:t>
      </w:r>
    </w:p>
    <w:p w:rsidR="00953D00" w:rsidRPr="004274CA" w:rsidRDefault="00953D00" w:rsidP="00953D00">
      <w:pPr>
        <w:tabs>
          <w:tab w:val="left" w:pos="9497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</w:pPr>
      <w:r w:rsidRPr="004274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Тамбовское областное государственное бюджетное профессиональное </w:t>
      </w:r>
      <w:r w:rsidRPr="004274CA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lang w:eastAsia="ru-RU"/>
        </w:rPr>
        <w:t>образовательное учреждение «Строительный колледж» (далее – Организация)</w:t>
      </w:r>
    </w:p>
    <w:p w:rsidR="00953D00" w:rsidRPr="004274CA" w:rsidRDefault="00953D00" w:rsidP="00953D00">
      <w:pPr>
        <w:tabs>
          <w:tab w:val="left" w:pos="9497"/>
        </w:tabs>
        <w:spacing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</w:pPr>
      <w:r w:rsidRPr="004274CA">
        <w:rPr>
          <w:rFonts w:ascii="Times New Roman" w:eastAsia="Times New Roman" w:hAnsi="Times New Roman" w:cs="Times New Roman"/>
          <w:sz w:val="28"/>
          <w:szCs w:val="23"/>
          <w:u w:val="single"/>
          <w:lang w:eastAsia="ru-RU"/>
        </w:rPr>
        <w:t>Тамбовская область</w:t>
      </w:r>
    </w:p>
    <w:p w:rsidR="00953D00" w:rsidRPr="004274CA" w:rsidRDefault="00953D00" w:rsidP="00953D00">
      <w:pPr>
        <w:tabs>
          <w:tab w:val="left" w:pos="9497"/>
        </w:tabs>
        <w:spacing w:after="0" w:line="360" w:lineRule="auto"/>
        <w:ind w:right="-1"/>
        <w:rPr>
          <w:rFonts w:ascii="Calibri" w:eastAsia="Times New Roman" w:hAnsi="Calibri" w:cs="Times New Roman"/>
          <w:spacing w:val="-20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bCs/>
          <w:iCs/>
          <w:spacing w:val="-20"/>
          <w:sz w:val="28"/>
          <w:szCs w:val="24"/>
          <w:lang w:eastAsia="ru-RU"/>
        </w:rPr>
        <w:t>Раздел 1. Описание проекта</w:t>
      </w:r>
    </w:p>
    <w:p w:rsidR="00953D00" w:rsidRPr="004274CA" w:rsidRDefault="00953D00" w:rsidP="00953D00">
      <w:pPr>
        <w:tabs>
          <w:tab w:val="left" w:pos="709"/>
          <w:tab w:val="left" w:pos="851"/>
          <w:tab w:val="left" w:pos="9497"/>
        </w:tabs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 xml:space="preserve">               1.1. Цель проекта:  </w:t>
      </w:r>
      <w:r w:rsidRPr="004274CA">
        <w:rPr>
          <w:rFonts w:ascii="Times New Roman" w:eastAsia="Calibri" w:hAnsi="Times New Roman" w:cs="Times New Roman"/>
          <w:spacing w:val="-28"/>
          <w:sz w:val="28"/>
          <w:szCs w:val="28"/>
        </w:rPr>
        <w:t>Создание и обеспечение функционирования  мастерских, оснащенных</w:t>
      </w:r>
      <w:r w:rsidRPr="004274CA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современной материально-технической базой по компетенциям строительного профиля.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Задачи (по направлениям работ)</w:t>
      </w:r>
      <w:r w:rsidRPr="004274CA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: 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- внедрение системы эффективного дополнительного профессионального образования и профессионального обучения по профессиям строительного профиля, в т.ч. для сдачи демонстрационного экзамена с учетом опыта Союза Ворлдскиллдс Россия;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4274CA">
        <w:rPr>
          <w:rFonts w:ascii="Times New Roman" w:eastAsia="Calibri" w:hAnsi="Times New Roman" w:cs="Times New Roman"/>
          <w:spacing w:val="-20"/>
          <w:sz w:val="28"/>
        </w:rPr>
        <w:t>- подготовка квалифицированных рабочих, служащих и специалистов среднего звена в соответствии с современными стандартами и передовыми технологиями, в т.ч. стандартами Ворлдскиллс Россия;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Calibri" w:eastAsia="Calibri" w:hAnsi="Calibri" w:cs="Times New Roman"/>
          <w:bCs/>
          <w:spacing w:val="-20"/>
          <w:sz w:val="28"/>
          <w:szCs w:val="28"/>
          <w:shd w:val="clear" w:color="auto" w:fill="FFFFFF"/>
        </w:rPr>
      </w:pPr>
      <w:r w:rsidRPr="004274CA">
        <w:rPr>
          <w:rFonts w:ascii="Times New Roman" w:eastAsia="Calibri" w:hAnsi="Times New Roman" w:cs="Times New Roman"/>
          <w:spacing w:val="-20"/>
          <w:sz w:val="28"/>
        </w:rPr>
        <w:t xml:space="preserve">- </w:t>
      </w:r>
      <w:r w:rsidRPr="004274CA">
        <w:rPr>
          <w:rFonts w:ascii="Times New Roman" w:eastAsia="Calibri" w:hAnsi="Times New Roman" w:cs="Times New Roman"/>
          <w:spacing w:val="-20"/>
          <w:sz w:val="28"/>
          <w:szCs w:val="28"/>
        </w:rPr>
        <w:t>обеспечение условий получения профессионального образования инвалидами и лицами с ОВЗ;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4274CA">
        <w:rPr>
          <w:rFonts w:ascii="Times New Roman" w:eastAsia="Calibri" w:hAnsi="Times New Roman" w:cs="Times New Roman"/>
          <w:spacing w:val="-20"/>
          <w:sz w:val="28"/>
        </w:rPr>
        <w:t>- внедрение механизмов сетевого взаимодействия для создания условий для с</w:t>
      </w: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овместного использования образовательными организациями современной материально-технической базы по перспективным направлениям компетенций. </w:t>
      </w:r>
    </w:p>
    <w:p w:rsidR="00953D00" w:rsidRPr="004274CA" w:rsidRDefault="00953D00" w:rsidP="00953D00">
      <w:pPr>
        <w:tabs>
          <w:tab w:val="left" w:pos="963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1.2. Выбранное для реализации проекта направление создания мастерских: – «</w:t>
      </w: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Строительство» и</w:t>
      </w: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приоритетная группа компетенций: «Облицовка плиткой», «Сантехника и отопление», «Кирпичная кладка», «Малярные и декоративные работы», «Плотницкое дело».</w:t>
      </w:r>
    </w:p>
    <w:p w:rsidR="00953D00" w:rsidRPr="004274CA" w:rsidRDefault="00953D00" w:rsidP="00953D00">
      <w:pPr>
        <w:tabs>
          <w:tab w:val="left" w:pos="9639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1.2.1. Обоснование выбора направления создания мастерских и приоритетной группы компетенций: </w:t>
      </w:r>
    </w:p>
    <w:p w:rsidR="00953D00" w:rsidRPr="004274CA" w:rsidRDefault="00953D00" w:rsidP="00953D00">
      <w:pPr>
        <w:shd w:val="clear" w:color="auto" w:fill="FFFFFF"/>
        <w:tabs>
          <w:tab w:val="left" w:pos="10058"/>
        </w:tabs>
        <w:spacing w:after="0" w:line="360" w:lineRule="auto"/>
        <w:ind w:right="-1"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-20"/>
          <w:sz w:val="28"/>
          <w:szCs w:val="28"/>
          <w:highlight w:val="yellow"/>
        </w:rPr>
      </w:pPr>
      <w:r w:rsidRPr="004274CA">
        <w:rPr>
          <w:rFonts w:ascii="Times New Roman" w:eastAsia="Calibri" w:hAnsi="Times New Roman" w:cs="Times New Roman"/>
          <w:spacing w:val="-20"/>
          <w:sz w:val="28"/>
          <w:szCs w:val="28"/>
        </w:rPr>
        <w:lastRenderedPageBreak/>
        <w:t xml:space="preserve">    Стратегией социально-экономического развития Тамбовской области на период до 2035 года строительный комплекс </w:t>
      </w:r>
      <w:r w:rsidRPr="004274CA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>определен важной социально значимой и системообразующей сферой региональной экономики.</w:t>
      </w:r>
    </w:p>
    <w:p w:rsidR="00953D00" w:rsidRPr="004274CA" w:rsidRDefault="00953D00" w:rsidP="00953D00">
      <w:pPr>
        <w:shd w:val="clear" w:color="auto" w:fill="FFFFFF"/>
        <w:tabs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Государственная поддержка комплексного освоения территорий в целях жилищного строительства осуществляется в рамках государственной программы Тамбовской области «Обеспечение доступным и комфортным жильем и коммунальными услугами граждан области». Особый акцент сделан на развитие жилищного строительства, строительство и модернизацию инженерной инфраструктуры моногородов, </w:t>
      </w:r>
      <w:r w:rsidRPr="004274CA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>внедрение новых производственных технологий, инновационных материалов.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Calibri" w:eastAsia="Times New Roman" w:hAnsi="Calibri" w:cs="Times New Roman"/>
          <w:spacing w:val="-20"/>
          <w:sz w:val="20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 1.3. Ожидаемые изменения в содержании и технологиях реализации образовательного процесса на основе создания материально - технической базы по приоритетной группе компетенций (мастерских).</w:t>
      </w:r>
    </w:p>
    <w:p w:rsidR="00953D00" w:rsidRPr="004274CA" w:rsidRDefault="00953D00" w:rsidP="00953D00">
      <w:pPr>
        <w:tabs>
          <w:tab w:val="left" w:pos="284"/>
          <w:tab w:val="left" w:pos="8789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В содержании и реализации образовательного процесса на основе создания материально - технической базы по приоритетной группе компетенций «Строительство» планируются следующие мероприятия: разработка нового содержания образования с учетом потребностей экономики региона; внедрение новых компетенций с учетом современных производственных технологий: «Графический дизайн», «Архитектурная обработка камня», «Производство мебели», «Столярное дело», «Сантехника и отопление», «Сухое строительство»; разработка новых программ профессионального обучения: 08.02.04 «Водоснабжение и водоотведение», 08.02.06 «Строительство и эксплуатация городских путей сообщения», 08.02.07 «Монтаж и эксплуатация внутренних сантехнических систем устройств, кондиционирования воздуха и вентиляции», 35.02.12 «Садово-парковое и ландшафтное строительство»; разработка программ ДОП: «Государственное и муниципальное управление в строительстве», «Менеджмент в строительстве и ЖКХ», «Организация строительства», «Безопасность строительства и осуществление строительного контроля», «Теплоснабжение и теплотехническое оборудование», «Строительство объектов инфраструктуры и окружающей среды».</w:t>
      </w:r>
    </w:p>
    <w:p w:rsidR="00953D00" w:rsidRPr="004274CA" w:rsidRDefault="00953D00" w:rsidP="00953D00">
      <w:pPr>
        <w:tabs>
          <w:tab w:val="left" w:pos="8789"/>
          <w:tab w:val="left" w:pos="9639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lastRenderedPageBreak/>
        <w:t>Будут внедряться новые методы и средства реализации образовательного процесса, в том числе программы с использованием электронного обучения и ДОТ.</w:t>
      </w:r>
    </w:p>
    <w:p w:rsidR="00953D00" w:rsidRPr="004274CA" w:rsidRDefault="00953D00" w:rsidP="00953D00">
      <w:pPr>
        <w:tabs>
          <w:tab w:val="left" w:pos="426"/>
          <w:tab w:val="left" w:pos="8789"/>
          <w:tab w:val="left" w:pos="9639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В настоящее время в колледже реализуются программы с использованием ЭО и ДОТ, обеспечен доступ к электронной библиотеке с использованием облачных технологий по профессиям и специальностям «Мастер сухого строительства», «Строительство и эксплуатация зданий и сооружений», «Архитектура», «Мастер отделочных строительных и декоративных работ», «Мастер ЖКХ».</w:t>
      </w:r>
    </w:p>
    <w:p w:rsidR="00953D00" w:rsidRPr="004274CA" w:rsidRDefault="00953D00" w:rsidP="00953D00">
      <w:pPr>
        <w:tabs>
          <w:tab w:val="left" w:pos="426"/>
          <w:tab w:val="left" w:pos="9639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Будет создана открытая платформа для реализации он-лайн курсов по освоению дополнительных компетенций в рамках выбранного направления «Строительство».  </w:t>
      </w:r>
    </w:p>
    <w:p w:rsidR="00953D00" w:rsidRDefault="00953D00" w:rsidP="00953D00">
      <w:pPr>
        <w:tabs>
          <w:tab w:val="left" w:pos="426"/>
          <w:tab w:val="left" w:pos="9639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В содержание основных и дополнительных программ включены модули по освоению компьютерного моделирования, прототипирования. Организация  с 2018 года принимает участие в проведении ГИА в формате ДЭ по компетенции «Плотницкое дело», входящей в перечень профессий ТОП-50. ДЭ по компетенции «Кирпичная кладка» проводится в рамках пилотного проекта Ворлдскиллс. Задания ДЭ разрабатываются и применяются для подготовки и проведения по стандартам Союза Ворлдскиллс.</w:t>
      </w:r>
    </w:p>
    <w:p w:rsidR="00953D00" w:rsidRPr="004274CA" w:rsidRDefault="00953D00" w:rsidP="00953D00">
      <w:pPr>
        <w:tabs>
          <w:tab w:val="left" w:pos="426"/>
          <w:tab w:val="left" w:pos="9639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Оснащение мастерских современной МТБ позволит увеличить число компетенций для проведения ДЭ: сантехнические работы, электрогазосварочные работы, малярные и декоративные работы, кирпичная кладка, плотницкое дело, облицовка плиткой, сухое строительство и штукатурные работы, ландшафтный дизайн, электромонтаж. 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Повышение квалификации педагогических кадров осуществляется по следующим направлениям: на базе колледжа ведется подготовка и переподготовка сотрудников кластера «Стройиндустрия и ЖКХ» по направлению строительство в соответствии с приоритетами развития экономики региона, 100% педагогических работника проходят стажировку на предприятиях строительного профиля, 100% педагогических работников прошли повышение квалификации на площадках лучших практик Академии Ворлдскиллс по компетенциям строительного профиля, а также для проведения РЧ «Молодые профессионалы» Ворлдскиллс и ДЭ. 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В Организации имеется определенный опыт сетевого взаимодействия с образовательными организациями области: заключены договоры со всеми  ведущими </w:t>
      </w: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lastRenderedPageBreak/>
        <w:t xml:space="preserve">ВУЗами региона, с 45 общеобразовательными организациями, в мастерских осуществляется сопровождение профориентационных мероприятий. 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В 2019 году в Организации было обучено более 150 лиц предпенсионного возраста по актуальным компетенциям в соответствии с запросами работодателей.</w:t>
      </w:r>
    </w:p>
    <w:p w:rsidR="00953D00" w:rsidRPr="004274CA" w:rsidRDefault="00953D00" w:rsidP="00953D00">
      <w:pPr>
        <w:tabs>
          <w:tab w:val="left" w:pos="8789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Планируется тиражирование материалов, полученных в ходе реализации проекта: описание лучших практик, выпуск методических рекомендаций, вебинары по актуальным достижениям реализации проекта, проведение круглых столов, размещение актуальной информации на сайте Агентства стратегических инициатив (</w:t>
      </w:r>
      <w:hyperlink r:id="rId5" w:history="1">
        <w:r w:rsidRPr="004274CA">
          <w:rPr>
            <w:rFonts w:ascii="Times New Roman" w:eastAsia="Times New Roman" w:hAnsi="Times New Roman" w:cs="Times New Roman"/>
            <w:color w:val="0000FF"/>
            <w:spacing w:val="-20"/>
            <w:sz w:val="28"/>
            <w:szCs w:val="20"/>
            <w:u w:val="single"/>
            <w:lang w:eastAsia="ru-RU"/>
          </w:rPr>
          <w:t>http</w:t>
        </w:r>
        <w:r w:rsidRPr="004274CA">
          <w:rPr>
            <w:rFonts w:ascii="Times New Roman" w:eastAsia="Times New Roman" w:hAnsi="Times New Roman" w:cs="Times New Roman"/>
            <w:color w:val="0000FF"/>
            <w:spacing w:val="-20"/>
            <w:sz w:val="28"/>
            <w:szCs w:val="20"/>
            <w:u w:val="single"/>
            <w:lang w:val="en-US" w:eastAsia="ru-RU"/>
          </w:rPr>
          <w:t>s</w:t>
        </w:r>
        <w:r w:rsidRPr="004274CA">
          <w:rPr>
            <w:rFonts w:ascii="Times New Roman" w:eastAsia="Times New Roman" w:hAnsi="Times New Roman" w:cs="Times New Roman"/>
            <w:color w:val="0000FF"/>
            <w:spacing w:val="-20"/>
            <w:sz w:val="28"/>
            <w:szCs w:val="20"/>
            <w:u w:val="single"/>
            <w:lang w:eastAsia="ru-RU"/>
          </w:rPr>
          <w:t>://</w:t>
        </w:r>
        <w:r w:rsidRPr="004274CA">
          <w:rPr>
            <w:rFonts w:ascii="Times New Roman" w:eastAsia="Times New Roman" w:hAnsi="Times New Roman" w:cs="Times New Roman"/>
            <w:color w:val="0000FF"/>
            <w:spacing w:val="-20"/>
            <w:sz w:val="28"/>
            <w:szCs w:val="20"/>
            <w:u w:val="single"/>
            <w:lang w:val="en-US" w:eastAsia="ru-RU"/>
          </w:rPr>
          <w:t>asi</w:t>
        </w:r>
        <w:r w:rsidRPr="004274CA">
          <w:rPr>
            <w:rFonts w:ascii="Times New Roman" w:eastAsia="Times New Roman" w:hAnsi="Times New Roman" w:cs="Times New Roman"/>
            <w:color w:val="0000FF"/>
            <w:spacing w:val="-20"/>
            <w:sz w:val="28"/>
            <w:szCs w:val="20"/>
            <w:u w:val="single"/>
            <w:lang w:eastAsia="ru-RU"/>
          </w:rPr>
          <w:t>.</w:t>
        </w:r>
        <w:r w:rsidRPr="004274CA">
          <w:rPr>
            <w:rFonts w:ascii="Times New Roman" w:eastAsia="Times New Roman" w:hAnsi="Times New Roman" w:cs="Times New Roman"/>
            <w:color w:val="0000FF"/>
            <w:spacing w:val="-20"/>
            <w:sz w:val="28"/>
            <w:szCs w:val="20"/>
            <w:u w:val="single"/>
            <w:lang w:val="en-US" w:eastAsia="ru-RU"/>
          </w:rPr>
          <w:t>ru</w:t>
        </w:r>
      </w:hyperlink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) в рубрике «Проекты», на официальном сайте колледжа (</w:t>
      </w:r>
      <w:hyperlink r:id="rId6" w:history="1">
        <w:r w:rsidRPr="004274CA">
          <w:rPr>
            <w:rFonts w:ascii="Times New Roman" w:eastAsia="Times New Roman" w:hAnsi="Times New Roman" w:cs="Times New Roman"/>
            <w:color w:val="0000FF"/>
            <w:spacing w:val="-20"/>
            <w:sz w:val="28"/>
            <w:szCs w:val="20"/>
            <w:u w:val="single"/>
            <w:lang w:eastAsia="ru-RU"/>
          </w:rPr>
          <w:t>https://togou-pl15.ru</w:t>
        </w:r>
      </w:hyperlink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).  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Реализация проекта будет сопровождаться регулярной информационной поддержкой. Будет разработан и внедрен план информационного сопровождения проекта. На сайте колледжа будет размещен раздел,  посвященный реализации проекта, открыта страница в социальных сетях. Все события проекта будут освещаться региональными СМИ, будут проведены пресс-туры, брифинги с участием средств массовой информации.</w:t>
      </w:r>
    </w:p>
    <w:p w:rsidR="00953D00" w:rsidRPr="004274CA" w:rsidRDefault="00953D00" w:rsidP="00953D00">
      <w:pPr>
        <w:tabs>
          <w:tab w:val="left" w:pos="8789"/>
          <w:tab w:val="left" w:pos="9639"/>
          <w:tab w:val="left" w:pos="10058"/>
        </w:tabs>
        <w:spacing w:after="0" w:line="360" w:lineRule="auto"/>
        <w:ind w:right="-1"/>
        <w:jc w:val="both"/>
        <w:rPr>
          <w:rFonts w:ascii="Calibri" w:eastAsia="Times New Roman" w:hAnsi="Calibri" w:cs="Times New Roman"/>
          <w:spacing w:val="-20"/>
          <w:sz w:val="20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1.4. Соответствие закупаемого учебно-лабораторного и учебно-производственного оборудования, программного и методического обеспечения образовательного процесса целям проекта.</w:t>
      </w:r>
    </w:p>
    <w:p w:rsidR="00953D00" w:rsidRPr="004274CA" w:rsidRDefault="00953D00" w:rsidP="00953D00">
      <w:pPr>
        <w:tabs>
          <w:tab w:val="left" w:pos="8789"/>
          <w:tab w:val="left" w:pos="9639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а) Мастерская: 1. по компетенции «Кирпичная кладка».</w:t>
      </w:r>
      <w:r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Закупаемое учебно-лабораторное и учебно-производственное оборудование, программное и методическое обеспечение образовательного процесса соответствует требованиям инфраструктурного листа Ворлдскиллс по компетенции «Кирпичная кладка», размещенного на сайте Союза Ворлдскиллс Россия.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б) Мастерская:  2.  по компетенции «Малярные и декоративные работы».</w:t>
      </w:r>
      <w:r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Закупаемое учебно-лабораторное и учебно-производственное оборудование, программное и методическое обеспечение образовательного процесса соответствует требованиям инфраструктурного листа Ворлдскиллс по компетенции «Малярные и декоративные работы», размещенного на сайте Союза Ворлдскиллс Россия.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lastRenderedPageBreak/>
        <w:t xml:space="preserve">в) Мастерская: 3. по компетенции «Облицовка плиткой». </w:t>
      </w:r>
      <w:r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Закупаемое учебно-лабораторное и учебно-производственное оборудование, программное и методическое обеспечение образовательного процесса, соответствует требованиям инфраструктурного листа Ворлдскиллс по компетенции «Облицовка плиткой», размещенного на сайте Союза Ворлдскиллс Россия.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г) Мастерская: 4. по компетенции «Плотницкое дело». </w:t>
      </w:r>
      <w:r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Закупаемое учебно-лабораторное и учебно-производственное оборудование, программное и методическое обеспечение образовательного процесса соответствует требованиям инфраструктурного листа Ворлдскиллс по компетенции «Плотницкое дело», размещенного на сайте Союза Ворлдскиллс Россия.</w:t>
      </w: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д) Мастерская: 5. по компетенции «Сантехника и отопление». Закупаемое учебно-лабораторное и учебно-производственное оборудование, программное и методическое обеспечение образовательного процесса соответствует требованиям инфраструктурного листа Ворлдскиллс по компетенции «Сантехника и отопление», размещенного на сайте Союза Ворлдскиллс Россия.</w:t>
      </w:r>
    </w:p>
    <w:p w:rsidR="00953D00" w:rsidRPr="004274CA" w:rsidRDefault="00953D00" w:rsidP="00953D00">
      <w:pPr>
        <w:tabs>
          <w:tab w:val="left" w:pos="10058"/>
        </w:tabs>
        <w:ind w:right="-1"/>
        <w:rPr>
          <w:rFonts w:ascii="Times New Roman" w:eastAsia="Times New Roman" w:hAnsi="Times New Roman" w:cs="Times New Roman"/>
          <w:spacing w:val="-20"/>
          <w:sz w:val="36"/>
          <w:szCs w:val="36"/>
          <w:vertAlign w:val="superscript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  1.4.1. Учебно-лабораторное оборудование:</w:t>
      </w:r>
    </w:p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а) Мастерская: 1. по компетенции «Кирпичная кладка».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1767"/>
        <w:gridCol w:w="2034"/>
        <w:gridCol w:w="2034"/>
        <w:gridCol w:w="1664"/>
      </w:tblGrid>
      <w:tr w:rsidR="00953D00" w:rsidRPr="004274CA" w:rsidTr="00194A46">
        <w:tc>
          <w:tcPr>
            <w:tcW w:w="1600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МДК, ПМ</w:t>
            </w:r>
          </w:p>
        </w:tc>
        <w:tc>
          <w:tcPr>
            <w:tcW w:w="1810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лабораторные работы и практические занятия</w:t>
            </w:r>
          </w:p>
        </w:tc>
        <w:tc>
          <w:tcPr>
            <w:tcW w:w="2086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программы профессионального обучения (для детей и взрослых)</w:t>
            </w:r>
          </w:p>
        </w:tc>
        <w:tc>
          <w:tcPr>
            <w:tcW w:w="1983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профессионального обучения (переработать)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электронного обучения и ДОТ</w:t>
            </w:r>
          </w:p>
        </w:tc>
      </w:tr>
      <w:tr w:rsidR="00953D00" w:rsidRPr="004274CA" w:rsidTr="00194A46">
        <w:trPr>
          <w:trHeight w:val="1260"/>
        </w:trPr>
        <w:tc>
          <w:tcPr>
            <w:tcW w:w="1600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ПМ.01. Выполнение каменных работ и  бетонных работ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 Технология каменных работ и бетонных работ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ПМ.02. Выполнение монтажных 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 при возведении всех типов зданий и сооружений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02.01.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монтажных работ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«Подсчет объемов работ кирпичной кладки», «Кладка домовых и вентиляционных каналов», «Кладка стен облегченных конструкций», «Определение растекаемости тампонажного раствора», 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«Определение условной вязкости», «Измерения консистенции и срока загустевания цементного раствора».</w:t>
            </w:r>
          </w:p>
        </w:tc>
        <w:tc>
          <w:tcPr>
            <w:tcW w:w="2086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«Каменщик», «Безопасность строительства и осуществление строительного контроля», «Кладка арочных конструкций», «Кладка по трехрядной системе швов», «Основные элементы и конструктивные слои,особенност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возведения каркасного дома», «Применение 3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принтера для изготовления минидома», «Строим дом на основе 3D - технологий»</w:t>
            </w:r>
          </w:p>
        </w:tc>
        <w:tc>
          <w:tcPr>
            <w:tcW w:w="1983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«Монтаж железобетонных конструкций», «Кирпичная кладка стен», «Что нам стоит дом построить»</w:t>
            </w:r>
          </w:p>
        </w:tc>
        <w:tc>
          <w:tcPr>
            <w:tcW w:w="1808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онлайн-курсов, дистанционных модулей, ЭОР», «Методика проведения ДЭ и чемпионата по стандартам Ворлдскиллс» «Современны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технологии и материалы в строительстве»</w:t>
            </w:r>
          </w:p>
        </w:tc>
      </w:tr>
    </w:tbl>
    <w:p w:rsidR="00953D00" w:rsidRPr="00DE67B6" w:rsidRDefault="00953D00" w:rsidP="00953D00">
      <w:pPr>
        <w:widowControl w:val="0"/>
        <w:shd w:val="clear" w:color="auto" w:fill="FFFFFF"/>
        <w:tabs>
          <w:tab w:val="left" w:pos="963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6"/>
          <w:sz w:val="12"/>
          <w:szCs w:val="28"/>
          <w:lang w:eastAsia="ru-RU"/>
        </w:rPr>
      </w:pPr>
    </w:p>
    <w:p w:rsidR="00953D00" w:rsidRPr="004274CA" w:rsidRDefault="00953D00" w:rsidP="00953D00">
      <w:pPr>
        <w:widowControl w:val="0"/>
        <w:shd w:val="clear" w:color="auto" w:fill="FFFFFF"/>
        <w:tabs>
          <w:tab w:val="left" w:pos="963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Перечень и количество учебно-лабораторного оборудования, его расчетная стоимость: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304"/>
        <w:gridCol w:w="2268"/>
      </w:tblGrid>
      <w:tr w:rsidR="00953D00" w:rsidRPr="004274CA" w:rsidTr="00194A46">
        <w:tc>
          <w:tcPr>
            <w:tcW w:w="6804" w:type="dxa"/>
            <w:gridSpan w:val="2"/>
            <w:shd w:val="clear" w:color="auto" w:fill="auto"/>
            <w:vAlign w:val="center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Учебно-лабораторное оборудование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(тыс. руб)</w:t>
            </w:r>
          </w:p>
        </w:tc>
      </w:tr>
      <w:tr w:rsidR="00953D00" w:rsidRPr="004274CA" w:rsidTr="00194A46">
        <w:tc>
          <w:tcPr>
            <w:tcW w:w="5500" w:type="dxa"/>
            <w:shd w:val="clear" w:color="auto" w:fill="auto"/>
            <w:vAlign w:val="center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304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2268" w:type="dxa"/>
            <w:vMerge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</w:p>
        </w:tc>
      </w:tr>
      <w:tr w:rsidR="00953D00" w:rsidRPr="004274CA" w:rsidTr="00194A46">
        <w:tc>
          <w:tcPr>
            <w:tcW w:w="5500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3</w:t>
            </w:r>
          </w:p>
        </w:tc>
      </w:tr>
      <w:tr w:rsidR="00953D00" w:rsidRPr="004274CA" w:rsidTr="00194A46">
        <w:tc>
          <w:tcPr>
            <w:tcW w:w="550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Лаборатория «Технологии строительного производства»</w:t>
            </w:r>
          </w:p>
        </w:tc>
        <w:tc>
          <w:tcPr>
            <w:tcW w:w="130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3559, 98</w:t>
            </w:r>
          </w:p>
        </w:tc>
      </w:tr>
      <w:tr w:rsidR="00953D00" w:rsidRPr="004274CA" w:rsidTr="00194A46">
        <w:tc>
          <w:tcPr>
            <w:tcW w:w="550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Рабочее место преподавателя</w:t>
            </w:r>
          </w:p>
        </w:tc>
        <w:tc>
          <w:tcPr>
            <w:tcW w:w="130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106,52</w:t>
            </w:r>
          </w:p>
        </w:tc>
      </w:tr>
      <w:tr w:rsidR="00953D00" w:rsidRPr="004274CA" w:rsidTr="00194A46"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Комплект ученической мебели на кабинет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210,5</w:t>
            </w:r>
          </w:p>
        </w:tc>
      </w:tr>
      <w:tr w:rsidR="00953D00" w:rsidRPr="004274CA" w:rsidTr="00194A46">
        <w:tc>
          <w:tcPr>
            <w:tcW w:w="5500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ИТОГО:</w:t>
            </w:r>
          </w:p>
        </w:tc>
        <w:tc>
          <w:tcPr>
            <w:tcW w:w="35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3 877,0</w:t>
            </w: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878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14"/>
          <w:szCs w:val="28"/>
          <w:lang w:eastAsia="ru-RU"/>
        </w:rPr>
      </w:pPr>
    </w:p>
    <w:p w:rsidR="00953D00" w:rsidRPr="004274CA" w:rsidRDefault="00953D00" w:rsidP="00953D00">
      <w:pPr>
        <w:widowControl w:val="0"/>
        <w:shd w:val="clear" w:color="auto" w:fill="FFFFFF"/>
        <w:tabs>
          <w:tab w:val="left" w:pos="878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б) Мастерская 2. по компетенции «Малярные и декоративные работы».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615"/>
        <w:gridCol w:w="2062"/>
        <w:gridCol w:w="1958"/>
        <w:gridCol w:w="1726"/>
      </w:tblGrid>
      <w:tr w:rsidR="00953D00" w:rsidRPr="004274CA" w:rsidTr="00194A46">
        <w:tc>
          <w:tcPr>
            <w:tcW w:w="1743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МДК, ПМ</w:t>
            </w:r>
          </w:p>
        </w:tc>
        <w:tc>
          <w:tcPr>
            <w:tcW w:w="1655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лабораторные работы и практические занятия</w:t>
            </w:r>
          </w:p>
        </w:tc>
        <w:tc>
          <w:tcPr>
            <w:tcW w:w="2114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программы профессионального обучения (для детей и взрослых)</w:t>
            </w:r>
          </w:p>
        </w:tc>
        <w:tc>
          <w:tcPr>
            <w:tcW w:w="2007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профессионального обучения (переработать)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электронного обучения и ДОТ</w:t>
            </w:r>
          </w:p>
        </w:tc>
      </w:tr>
      <w:tr w:rsidR="00953D00" w:rsidRPr="004274CA" w:rsidTr="00194A46">
        <w:tc>
          <w:tcPr>
            <w:tcW w:w="1743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. 01 Выполнение монтажа каркасно-обшивных конструкций 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 02 Выполнение малярных и декоративно-художественных работ.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.01.01 технология монтажа каркасно-обшивных конструкций.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 01.02.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малярных работ</w:t>
            </w:r>
          </w:p>
        </w:tc>
        <w:tc>
          <w:tcPr>
            <w:tcW w:w="1655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подбора  цвета колера, Определение дефектов окрашенных и оклеенных поверхностей, Каркасная конструктивная схема, Чтение чертежа каркаса трехуровнего потолка.</w:t>
            </w:r>
          </w:p>
        </w:tc>
        <w:tc>
          <w:tcPr>
            <w:tcW w:w="2114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каркаса многоуровнего потолка», «Выполнение улучшенной декоративной штукатурки», «Оклеивание поверхности жидкими обоями»,«Нанесение узора на поверхность с помощью ткани», «Создание архитектурно-конструктивных узлов гипсокартонных конструкций».</w:t>
            </w:r>
          </w:p>
        </w:tc>
        <w:tc>
          <w:tcPr>
            <w:tcW w:w="2007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малярных работ», «Выполнение каркасно-обшивных работ», «Маляр строительный», «Штукатур».</w:t>
            </w:r>
          </w:p>
        </w:tc>
        <w:tc>
          <w:tcPr>
            <w:tcW w:w="1768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онлайн-курсов, дистанционных модулей, электронных образовательных ресурсов», «Методика проведения ДЭ и чемпионата по стандартам Ворлдскиллс по компетенции «Малярные декоративные работы».</w:t>
            </w: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963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lastRenderedPageBreak/>
        <w:t xml:space="preserve">Перечень и количество учебно-лабораторного оборудования, его расчетная стоимость: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2268"/>
      </w:tblGrid>
      <w:tr w:rsidR="00953D00" w:rsidRPr="004274CA" w:rsidTr="00194A46">
        <w:trPr>
          <w:trHeight w:val="325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Учебно-лабораторное оборудование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(тыс. руб)</w:t>
            </w:r>
          </w:p>
        </w:tc>
      </w:tr>
      <w:tr w:rsidR="00953D00" w:rsidRPr="004274CA" w:rsidTr="00194A46">
        <w:tc>
          <w:tcPr>
            <w:tcW w:w="5670" w:type="dxa"/>
            <w:shd w:val="clear" w:color="auto" w:fill="auto"/>
            <w:vAlign w:val="center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</w:p>
        </w:tc>
      </w:tr>
      <w:tr w:rsidR="00953D00" w:rsidRPr="004274CA" w:rsidTr="00194A46">
        <w:tc>
          <w:tcPr>
            <w:tcW w:w="5670" w:type="dxa"/>
            <w:shd w:val="clear" w:color="auto" w:fill="auto"/>
            <w:vAlign w:val="center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3</w:t>
            </w:r>
          </w:p>
        </w:tc>
      </w:tr>
      <w:tr w:rsidR="00953D00" w:rsidRPr="004274CA" w:rsidTr="00194A46">
        <w:tc>
          <w:tcPr>
            <w:tcW w:w="567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Лаборатория «Отделочные работы»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2 240,6</w:t>
            </w:r>
          </w:p>
        </w:tc>
      </w:tr>
      <w:tr w:rsidR="00953D00" w:rsidRPr="004274CA" w:rsidTr="00194A46">
        <w:tc>
          <w:tcPr>
            <w:tcW w:w="567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Calibri" w:hAnsi="Calibri" w:cs="Times New Roman"/>
                <w:noProof/>
                <w:spacing w:val="-20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Макеты: комплектные системы КНАУФ в отделке помещений, штукатурные системы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132,0</w:t>
            </w:r>
          </w:p>
        </w:tc>
      </w:tr>
      <w:tr w:rsidR="00953D00" w:rsidRPr="004274CA" w:rsidTr="00194A46">
        <w:tc>
          <w:tcPr>
            <w:tcW w:w="567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Образцы современных строительных материалов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21,24</w:t>
            </w:r>
          </w:p>
        </w:tc>
      </w:tr>
      <w:tr w:rsidR="00953D00" w:rsidRPr="004274CA" w:rsidTr="00194A46">
        <w:tc>
          <w:tcPr>
            <w:tcW w:w="567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Calibri" w:hAnsi="Calibri" w:cs="Times New Roman"/>
                <w:noProof/>
                <w:spacing w:val="-20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Образцы архитектурно-конструктивных узлов гипсокартонных конструкций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42,13</w:t>
            </w:r>
          </w:p>
        </w:tc>
      </w:tr>
      <w:tr w:rsidR="00953D00" w:rsidRPr="004274CA" w:rsidTr="00194A46">
        <w:tc>
          <w:tcPr>
            <w:tcW w:w="567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Рабочее место преподавателя 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106,52</w:t>
            </w:r>
          </w:p>
        </w:tc>
      </w:tr>
      <w:tr w:rsidR="00953D00" w:rsidRPr="004274CA" w:rsidTr="00194A46">
        <w:tc>
          <w:tcPr>
            <w:tcW w:w="567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Комплект ученической мебели на кабинет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210,5</w:t>
            </w:r>
          </w:p>
        </w:tc>
      </w:tr>
      <w:tr w:rsidR="00953D00" w:rsidRPr="004274CA" w:rsidTr="00194A46">
        <w:tc>
          <w:tcPr>
            <w:tcW w:w="567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2 752,99</w:t>
            </w: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6"/>
          <w:szCs w:val="28"/>
          <w:lang w:eastAsia="ru-RU"/>
        </w:rPr>
      </w:pPr>
    </w:p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6"/>
          <w:szCs w:val="28"/>
          <w:lang w:eastAsia="ru-RU"/>
        </w:rPr>
      </w:pPr>
    </w:p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в) Мастерская: 3. по компетенции «Облицовка плиткой».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02"/>
        <w:gridCol w:w="2200"/>
        <w:gridCol w:w="2200"/>
        <w:gridCol w:w="1576"/>
      </w:tblGrid>
      <w:tr w:rsidR="00953D00" w:rsidRPr="004274CA" w:rsidTr="00194A46">
        <w:tc>
          <w:tcPr>
            <w:tcW w:w="1809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МДК, ПМ</w:t>
            </w:r>
          </w:p>
        </w:tc>
        <w:tc>
          <w:tcPr>
            <w:tcW w:w="1502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лабораторные работы и практические занятия</w:t>
            </w:r>
          </w:p>
        </w:tc>
        <w:tc>
          <w:tcPr>
            <w:tcW w:w="2200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программы профессионального обучения (для детей и взрослых)</w:t>
            </w:r>
          </w:p>
        </w:tc>
        <w:tc>
          <w:tcPr>
            <w:tcW w:w="2200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профессионального обучения (переработать)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электронного обучения и ДОТ</w:t>
            </w:r>
          </w:p>
        </w:tc>
      </w:tr>
      <w:tr w:rsidR="00953D00" w:rsidRPr="004274CA" w:rsidTr="00194A46">
        <w:trPr>
          <w:trHeight w:val="1125"/>
        </w:trPr>
        <w:tc>
          <w:tcPr>
            <w:tcW w:w="1809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ПМ.01.Технология облицовочных работ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 Технология облицовочных работ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ПМ.02. Технология штукатурных работ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02.01.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штукатурных работ</w:t>
            </w:r>
          </w:p>
        </w:tc>
        <w:tc>
          <w:tcPr>
            <w:tcW w:w="1502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«Расчет расхода керамической плитки», «Расчет клеевого состава для укладки керамической плитки», «Провешивание облицовочных работ».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наружных и внутренних облицовочных работ», «Облицовка вентилируемых фасадов», «Облицовка различных поверхностей декоративным камнем», «Технология создания мозаик из битого стекла», «Технология изготовления витража».</w:t>
            </w:r>
          </w:p>
        </w:tc>
        <w:tc>
          <w:tcPr>
            <w:tcW w:w="2200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«Облицовщик-плиточник», «Мозаичник», «Декоративная мозаика для моей комнаты», «Создание мозаики в программе MosaikDeluxe, 2.3».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«Разработка онлайн-курсов, дистанционных модулей, электронных образовательных ресурсов», «Методика проведения ДЭ и чемпионата по стандартам Ворлдскиллс по компетенции «Облицовка плиткой» </w:t>
            </w: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963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Перечень и количество учебно-лабораторного оборудования, его расчетная стоимость: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1984"/>
      </w:tblGrid>
      <w:tr w:rsidR="00953D00" w:rsidRPr="004274CA" w:rsidTr="00194A46">
        <w:tc>
          <w:tcPr>
            <w:tcW w:w="7230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Учебно-лабораторное оборудование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(тыс. руб.)</w:t>
            </w:r>
          </w:p>
        </w:tc>
      </w:tr>
      <w:tr w:rsidR="00953D00" w:rsidRPr="004274CA" w:rsidTr="00194A46">
        <w:tc>
          <w:tcPr>
            <w:tcW w:w="5670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984" w:type="dxa"/>
            <w:vMerge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</w:p>
        </w:tc>
      </w:tr>
      <w:tr w:rsidR="00953D00" w:rsidRPr="004274CA" w:rsidTr="00194A46">
        <w:tc>
          <w:tcPr>
            <w:tcW w:w="5670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3</w:t>
            </w:r>
          </w:p>
        </w:tc>
      </w:tr>
      <w:tr w:rsidR="00953D00" w:rsidRPr="004274CA" w:rsidTr="00194A46">
        <w:trPr>
          <w:trHeight w:val="335"/>
        </w:trPr>
        <w:tc>
          <w:tcPr>
            <w:tcW w:w="567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Учебно-лабораторный комплекс «Плиточные работы»</w:t>
            </w:r>
          </w:p>
        </w:tc>
        <w:tc>
          <w:tcPr>
            <w:tcW w:w="156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53D00" w:rsidRPr="004274CA" w:rsidRDefault="00953D00" w:rsidP="00194A46">
            <w:pPr>
              <w:jc w:val="center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1267,564</w:t>
            </w:r>
          </w:p>
        </w:tc>
      </w:tr>
      <w:tr w:rsidR="00953D00" w:rsidRPr="004274CA" w:rsidTr="00194A46">
        <w:tc>
          <w:tcPr>
            <w:tcW w:w="567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Рабочее место преподавателя</w:t>
            </w:r>
          </w:p>
        </w:tc>
        <w:tc>
          <w:tcPr>
            <w:tcW w:w="156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106,52</w:t>
            </w:r>
          </w:p>
        </w:tc>
      </w:tr>
      <w:tr w:rsidR="00953D00" w:rsidRPr="004274CA" w:rsidTr="00194A46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Комплект ученической мебели на кабинет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210,5</w:t>
            </w:r>
          </w:p>
        </w:tc>
      </w:tr>
      <w:tr w:rsidR="00953D00" w:rsidRPr="004274CA" w:rsidTr="00194A46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1 585,584</w:t>
            </w: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8"/>
          <w:szCs w:val="28"/>
          <w:lang w:eastAsia="ru-RU"/>
        </w:rPr>
      </w:pPr>
    </w:p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г) Мастерская: 4. по компетенции «Плотницкое дело».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02"/>
        <w:gridCol w:w="2200"/>
        <w:gridCol w:w="1968"/>
        <w:gridCol w:w="1808"/>
      </w:tblGrid>
      <w:tr w:rsidR="00953D00" w:rsidRPr="004274CA" w:rsidTr="00194A46">
        <w:tc>
          <w:tcPr>
            <w:tcW w:w="1809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МДК, ПМ</w:t>
            </w:r>
          </w:p>
        </w:tc>
        <w:tc>
          <w:tcPr>
            <w:tcW w:w="1502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лабораторные работы и практические занятия</w:t>
            </w:r>
          </w:p>
        </w:tc>
        <w:tc>
          <w:tcPr>
            <w:tcW w:w="2200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программы профессионального обучения (для детей и взрослых)</w:t>
            </w:r>
          </w:p>
        </w:tc>
        <w:tc>
          <w:tcPr>
            <w:tcW w:w="1968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профессионального обучения (переработать)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электронного обучения и ДОТ</w:t>
            </w:r>
          </w:p>
        </w:tc>
      </w:tr>
      <w:tr w:rsidR="00953D00" w:rsidRPr="004274CA" w:rsidTr="00194A46">
        <w:trPr>
          <w:trHeight w:val="1125"/>
        </w:trPr>
        <w:tc>
          <w:tcPr>
            <w:tcW w:w="1809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ПМ.01. Выполнение столярных работ и плотничных работ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01.01. Технология изготовления столярных изделий и столярно-монтажных работ</w:t>
            </w:r>
          </w:p>
        </w:tc>
        <w:tc>
          <w:tcPr>
            <w:tcW w:w="1502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«Расчет расхода материала для изготовления изделий», «Изготовление чертежей 3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лестницы».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«Столярно-плотничные соединения», «Конструкции столярных изделий», «Стекольные работы», «Мебель своими руками», «Сделай сам»,  «Юный плотник», </w:t>
            </w:r>
          </w:p>
        </w:tc>
        <w:tc>
          <w:tcPr>
            <w:tcW w:w="1968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«Столяр строительный», «Столярное дело-путь к успеху».</w:t>
            </w:r>
          </w:p>
        </w:tc>
        <w:tc>
          <w:tcPr>
            <w:tcW w:w="1808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онлайн-курсов, дистанционных модулей, электронных образовательных ресурсов», «Методика проведения ДЭ и чемпионата по стандартам Ворлдскиллс</w:t>
            </w: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963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Перечень и количество учебно-лабораторного оборудования, его расчетная стоимость: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2126"/>
      </w:tblGrid>
      <w:tr w:rsidR="00953D00" w:rsidRPr="004274CA" w:rsidTr="00194A46">
        <w:tc>
          <w:tcPr>
            <w:tcW w:w="7088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Учебно-лабораторное оборудование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(тыс. руб)</w:t>
            </w:r>
          </w:p>
        </w:tc>
      </w:tr>
      <w:tr w:rsidR="00953D00" w:rsidRPr="004274CA" w:rsidTr="00194A46">
        <w:tc>
          <w:tcPr>
            <w:tcW w:w="5954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2126" w:type="dxa"/>
            <w:vMerge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</w:p>
        </w:tc>
      </w:tr>
      <w:tr w:rsidR="00953D00" w:rsidRPr="004274CA" w:rsidTr="00194A46">
        <w:tc>
          <w:tcPr>
            <w:tcW w:w="5954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3</w:t>
            </w:r>
          </w:p>
        </w:tc>
      </w:tr>
      <w:tr w:rsidR="00953D00" w:rsidRPr="004274CA" w:rsidTr="00194A46">
        <w:tc>
          <w:tcPr>
            <w:tcW w:w="595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Лаборатория "Плотницкое дело"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3188,24</w:t>
            </w:r>
          </w:p>
        </w:tc>
      </w:tr>
      <w:tr w:rsidR="00953D00" w:rsidRPr="004274CA" w:rsidTr="00194A46">
        <w:tc>
          <w:tcPr>
            <w:tcW w:w="595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Рабочее место преподавателя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106,52</w:t>
            </w:r>
          </w:p>
        </w:tc>
      </w:tr>
      <w:tr w:rsidR="00953D00" w:rsidRPr="004274CA" w:rsidTr="00194A46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Комплект ученической мебели на кабинет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210,5</w:t>
            </w:r>
          </w:p>
        </w:tc>
      </w:tr>
      <w:tr w:rsidR="00953D00" w:rsidRPr="004274CA" w:rsidTr="00194A46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3 505,26</w:t>
            </w: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878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10"/>
          <w:szCs w:val="28"/>
          <w:lang w:eastAsia="ru-RU"/>
        </w:rPr>
      </w:pPr>
    </w:p>
    <w:p w:rsidR="00953D00" w:rsidRPr="004274CA" w:rsidRDefault="00953D00" w:rsidP="00953D00">
      <w:pPr>
        <w:widowControl w:val="0"/>
        <w:shd w:val="clear" w:color="auto" w:fill="FFFFFF"/>
        <w:tabs>
          <w:tab w:val="left" w:pos="878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д) Мастерская: 5. по компетенции «Сантехника и отопление».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127"/>
        <w:gridCol w:w="1842"/>
        <w:gridCol w:w="1808"/>
      </w:tblGrid>
      <w:tr w:rsidR="00953D00" w:rsidRPr="004274CA" w:rsidTr="00194A46">
        <w:tc>
          <w:tcPr>
            <w:tcW w:w="1951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МДК, ПМ</w:t>
            </w:r>
          </w:p>
        </w:tc>
        <w:tc>
          <w:tcPr>
            <w:tcW w:w="1559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лабораторные работы и практические занятия</w:t>
            </w:r>
          </w:p>
        </w:tc>
        <w:tc>
          <w:tcPr>
            <w:tcW w:w="2127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программы профессионального обучения (для детей и взрослых)</w:t>
            </w:r>
          </w:p>
        </w:tc>
        <w:tc>
          <w:tcPr>
            <w:tcW w:w="1842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профессионального обучения (переработать)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электронного обучения и ДОТ</w:t>
            </w:r>
          </w:p>
        </w:tc>
      </w:tr>
      <w:tr w:rsidR="00953D00" w:rsidRPr="004274CA" w:rsidTr="00194A46">
        <w:trPr>
          <w:trHeight w:val="1125"/>
        </w:trPr>
        <w:tc>
          <w:tcPr>
            <w:tcW w:w="1951" w:type="dxa"/>
          </w:tcPr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.01. Выполнение работ по эксплуатации зданий, сооружений, конструкции, оборудования систем водоснабжения,водоотведения, отопления ЖКХ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01.02. 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 эксплуатации системы водоснабжения и водоотведения здания</w:t>
            </w:r>
          </w:p>
        </w:tc>
        <w:tc>
          <w:tcPr>
            <w:tcW w:w="1559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«Расчет потребления водоснабжения,отопления  и водоотведения по нормативам и приборам учета», «Тепловые и гидравлические 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приборов отопления». 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«Организация работы диспетчерских и аварийных служб», «Ресурсосбережение в ЖКХ», «Эксплуатация и ремонт систем водопровода и канализации», «Автоматизация в водоснабжении и 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водоотведении», «Магия металла», «Вода  течет-жизнь идет»</w:t>
            </w:r>
          </w:p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«Слесарь-сантехник», «Мастер ЖКХ», «3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санузла в многоквартирном доме».</w:t>
            </w:r>
          </w:p>
          <w:p w:rsidR="00953D00" w:rsidRPr="004274CA" w:rsidRDefault="00953D00" w:rsidP="00194A46">
            <w:pPr>
              <w:widowControl w:val="0"/>
              <w:tabs>
                <w:tab w:val="left" w:pos="142"/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8789"/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онлайн-курсов, дистанционных модулей, электронных образовательных ресурсов», «Методика проведения ДЭ и чемпионата по стандартам Ворлдскиллс.</w:t>
            </w:r>
          </w:p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963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8789"/>
          <w:tab w:val="left" w:pos="963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lastRenderedPageBreak/>
        <w:t xml:space="preserve">Перечень и количество учебно-лабораторного оборудования, его расчетная стоимость: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701"/>
      </w:tblGrid>
      <w:tr w:rsidR="00953D00" w:rsidRPr="004274CA" w:rsidTr="00194A46">
        <w:tc>
          <w:tcPr>
            <w:tcW w:w="7655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Учебно-лабораторное оборудование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(тыс. руб)</w:t>
            </w:r>
          </w:p>
        </w:tc>
      </w:tr>
      <w:tr w:rsidR="00953D00" w:rsidRPr="004274CA" w:rsidTr="00194A46">
        <w:tc>
          <w:tcPr>
            <w:tcW w:w="6521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701" w:type="dxa"/>
            <w:vMerge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</w:p>
        </w:tc>
      </w:tr>
      <w:tr w:rsidR="00953D00" w:rsidRPr="004274CA" w:rsidTr="00194A46">
        <w:tc>
          <w:tcPr>
            <w:tcW w:w="6521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3</w:t>
            </w:r>
          </w:p>
        </w:tc>
      </w:tr>
      <w:tr w:rsidR="00953D00" w:rsidRPr="004274CA" w:rsidTr="00194A46">
        <w:tc>
          <w:tcPr>
            <w:tcW w:w="65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Лаборатория-мастерская "Монтаж и наладка систем ЖКХ"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6396 ,15</w:t>
            </w:r>
          </w:p>
        </w:tc>
      </w:tr>
      <w:tr w:rsidR="00953D00" w:rsidRPr="004274CA" w:rsidTr="00194A46">
        <w:tc>
          <w:tcPr>
            <w:tcW w:w="65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Рабочее место преподавателя </w:t>
            </w:r>
          </w:p>
        </w:tc>
        <w:tc>
          <w:tcPr>
            <w:tcW w:w="113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106,52</w:t>
            </w:r>
          </w:p>
        </w:tc>
      </w:tr>
      <w:tr w:rsidR="00953D00" w:rsidRPr="004274CA" w:rsidTr="00194A46"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Комплект ученической мебели на кабинет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210,5</w:t>
            </w:r>
          </w:p>
        </w:tc>
      </w:tr>
      <w:tr w:rsidR="00953D00" w:rsidRPr="004274CA" w:rsidTr="00194A46"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ИТОГО</w:t>
            </w:r>
            <w:r w:rsidRPr="004274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:       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6 713,17</w:t>
            </w: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spacing w:val="-20"/>
          <w:sz w:val="10"/>
          <w:szCs w:val="28"/>
          <w:lang w:eastAsia="ru-RU"/>
        </w:rPr>
      </w:pPr>
    </w:p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1.4.2. Учебно-производственное оборудование:</w:t>
      </w:r>
    </w:p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а) Мастерская: 1. по компетенции «Кирпичная кладка»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704"/>
        <w:gridCol w:w="2072"/>
        <w:gridCol w:w="2480"/>
      </w:tblGrid>
      <w:tr w:rsidR="00953D00" w:rsidRPr="004274CA" w:rsidTr="00194A46">
        <w:tc>
          <w:tcPr>
            <w:tcW w:w="2095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(включая новые)  ПО, УП, ПП</w:t>
            </w:r>
          </w:p>
        </w:tc>
        <w:tc>
          <w:tcPr>
            <w:tcW w:w="2704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программы  ПО и ДПО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 и взрослых)</w:t>
            </w:r>
          </w:p>
        </w:tc>
        <w:tc>
          <w:tcPr>
            <w:tcW w:w="2072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ПО и ДПО (переработать)</w:t>
            </w:r>
          </w:p>
        </w:tc>
        <w:tc>
          <w:tcPr>
            <w:tcW w:w="2480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электронного обучения и ДОТ</w:t>
            </w:r>
          </w:p>
        </w:tc>
      </w:tr>
      <w:tr w:rsidR="00953D00" w:rsidRPr="004274CA" w:rsidTr="00194A46">
        <w:tc>
          <w:tcPr>
            <w:tcW w:w="2095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кирпичной кладки», «Бетонные работы», «Виды железобетонных конструкций», «Технология бутовой кладки», «Система перевязки швов».</w:t>
            </w:r>
          </w:p>
        </w:tc>
        <w:tc>
          <w:tcPr>
            <w:tcW w:w="2704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«Кладка кирпичных столбиков и арок», «Кладка печей и каминов», «Кирпичная кладка вертикального ограничения участка стены по многорядной системе перевязки», «Опалубочные и арматурные работы», «Зимнее бетонирование с применением прогрева бетона», «Кирпичная кладка различными способами изделия «Колодец»</w:t>
            </w:r>
          </w:p>
        </w:tc>
        <w:tc>
          <w:tcPr>
            <w:tcW w:w="2072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878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«Кирпичная кладка по цепной системе перевязки швов», «Элементы каменной кладки», «Виды отделки швов кладки».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8789"/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видео-уроков по разделам производственного обучения и учебно-производственной практики по компетенции «Кирпичная кладка».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878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>Перечень и количество учебно-производственного оборудования, его расчетная стоимость: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992"/>
        <w:gridCol w:w="2552"/>
      </w:tblGrid>
      <w:tr w:rsidR="00953D00" w:rsidRPr="004274CA" w:rsidTr="00194A46">
        <w:tc>
          <w:tcPr>
            <w:tcW w:w="6804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Учебно-производственное оборудование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(тыс. руб)</w:t>
            </w:r>
          </w:p>
        </w:tc>
      </w:tr>
      <w:tr w:rsidR="00953D00" w:rsidRPr="004274CA" w:rsidTr="00194A46">
        <w:tc>
          <w:tcPr>
            <w:tcW w:w="5812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2552" w:type="dxa"/>
            <w:vMerge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</w:p>
        </w:tc>
      </w:tr>
      <w:tr w:rsidR="00953D00" w:rsidRPr="004274CA" w:rsidTr="00194A46">
        <w:tc>
          <w:tcPr>
            <w:tcW w:w="5812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3</w:t>
            </w:r>
          </w:p>
        </w:tc>
      </w:tr>
      <w:tr w:rsidR="00953D00" w:rsidRPr="004274CA" w:rsidTr="00194A46"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 xml:space="preserve">Станок камнерезный </w:t>
            </w: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val="en-US" w:eastAsia="ru-RU"/>
              </w:rPr>
              <w:t>Diam PLK 400</w:t>
            </w:r>
          </w:p>
        </w:tc>
        <w:tc>
          <w:tcPr>
            <w:tcW w:w="99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854,0</w:t>
            </w:r>
          </w:p>
        </w:tc>
      </w:tr>
      <w:tr w:rsidR="00953D00" w:rsidRPr="004274CA" w:rsidTr="00194A46"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Бетоносмеситель</w:t>
            </w: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val="en-US" w:eastAsia="ru-RU"/>
              </w:rPr>
              <w:t>Redverg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366,36</w:t>
            </w:r>
          </w:p>
        </w:tc>
      </w:tr>
      <w:tr w:rsidR="00953D00" w:rsidRPr="004274CA" w:rsidTr="00194A46">
        <w:tc>
          <w:tcPr>
            <w:tcW w:w="581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Рабочее место мастера</w:t>
            </w:r>
          </w:p>
        </w:tc>
        <w:tc>
          <w:tcPr>
            <w:tcW w:w="99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106,52</w:t>
            </w:r>
          </w:p>
        </w:tc>
      </w:tr>
      <w:tr w:rsidR="00953D00" w:rsidRPr="004274CA" w:rsidTr="00194A46">
        <w:tc>
          <w:tcPr>
            <w:tcW w:w="581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Шкаф гардеробный ШРМ-М</w:t>
            </w:r>
          </w:p>
        </w:tc>
        <w:tc>
          <w:tcPr>
            <w:tcW w:w="99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81,84</w:t>
            </w:r>
          </w:p>
        </w:tc>
      </w:tr>
      <w:tr w:rsidR="00953D00" w:rsidRPr="004274CA" w:rsidTr="00194A46">
        <w:tc>
          <w:tcPr>
            <w:tcW w:w="581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1 408,72</w:t>
            </w: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878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10"/>
          <w:szCs w:val="28"/>
          <w:lang w:eastAsia="ru-RU"/>
        </w:rPr>
      </w:pP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б) Мастерская: 2. по компетенции «Малярные и декоративные работы»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731"/>
        <w:gridCol w:w="2111"/>
        <w:gridCol w:w="2480"/>
      </w:tblGrid>
      <w:tr w:rsidR="00953D00" w:rsidRPr="004274CA" w:rsidTr="00194A46">
        <w:tc>
          <w:tcPr>
            <w:tcW w:w="2029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Разделы (включая новые)  ПО, УП, ПП</w:t>
            </w:r>
          </w:p>
        </w:tc>
        <w:tc>
          <w:tcPr>
            <w:tcW w:w="2731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программы  ПО и ДПО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 и взрослых)</w:t>
            </w:r>
          </w:p>
        </w:tc>
        <w:tc>
          <w:tcPr>
            <w:tcW w:w="2111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ПО и ДПО (переработать)</w:t>
            </w:r>
          </w:p>
        </w:tc>
        <w:tc>
          <w:tcPr>
            <w:tcW w:w="2480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электронного обучения и ДОТ</w:t>
            </w:r>
          </w:p>
        </w:tc>
      </w:tr>
      <w:tr w:rsidR="00953D00" w:rsidRPr="004274CA" w:rsidTr="00194A46">
        <w:trPr>
          <w:trHeight w:val="3253"/>
        </w:trPr>
        <w:tc>
          <w:tcPr>
            <w:tcW w:w="2029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малярных работ», «Виды декоративных покрытий», «Виды штукатурных работ».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декоративных покрытий под дерево и под камень», «Выполнение фактурной штукатурки», «Стильная венецианская штукатурка», «Выполнение фрески в виде любимого героя».</w:t>
            </w:r>
          </w:p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декоративных покрытий различными составами», «Выполнение декоративных покрытий различных поверхностей».</w:t>
            </w:r>
          </w:p>
        </w:tc>
        <w:tc>
          <w:tcPr>
            <w:tcW w:w="2480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видео-уроков по разделам производственного обучения и учебно-производственной практики по компетенции «Малярные и декоративные работы».</w:t>
            </w: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>Перечень и количество учебно-производственного оборудования, его расчетная стоимость: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1021"/>
        <w:gridCol w:w="2126"/>
      </w:tblGrid>
      <w:tr w:rsidR="00953D00" w:rsidRPr="004274CA" w:rsidTr="00194A46">
        <w:trPr>
          <w:trHeight w:val="333"/>
        </w:trPr>
        <w:tc>
          <w:tcPr>
            <w:tcW w:w="7230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Учебно-производственное оборудование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(тыс. руб)</w:t>
            </w:r>
          </w:p>
        </w:tc>
      </w:tr>
      <w:tr w:rsidR="00953D00" w:rsidRPr="004274CA" w:rsidTr="00194A46">
        <w:trPr>
          <w:trHeight w:val="259"/>
        </w:trPr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2126" w:type="dxa"/>
            <w:vMerge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</w:p>
        </w:tc>
      </w:tr>
      <w:tr w:rsidR="00953D00" w:rsidRPr="004274CA" w:rsidTr="00194A46">
        <w:trPr>
          <w:trHeight w:val="259"/>
        </w:trPr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3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keepNext/>
              <w:tabs>
                <w:tab w:val="left" w:pos="10058"/>
              </w:tabs>
              <w:spacing w:after="0" w:line="240" w:lineRule="auto"/>
              <w:ind w:right="-1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Универсальная штукатурная машина (</w:t>
            </w:r>
            <w:r w:rsidRPr="004274CA">
              <w:rPr>
                <w:rFonts w:ascii="Times New Roman" w:eastAsia="Times New Roman" w:hAnsi="Times New Roman" w:cs="Times New Roman"/>
                <w:bCs/>
                <w:i/>
                <w:iCs/>
                <w:spacing w:val="-20"/>
                <w:sz w:val="24"/>
                <w:szCs w:val="24"/>
                <w:lang w:eastAsia="ru-RU"/>
              </w:rPr>
              <w:t>штукатурная станция</w:t>
            </w:r>
            <w:r w:rsidRPr="004274CA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) PFT G5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308,764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Компрессор электрический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49,836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hyperlink r:id="rId7" w:tooltip="Дрель-миксер STURM! ID20131" w:history="1">
              <w:r w:rsidRPr="004274CA">
                <w:rPr>
                  <w:rFonts w:ascii="Times New Roman" w:eastAsia="Calibri" w:hAnsi="Times New Roman" w:cs="Times New Roman"/>
                  <w:bCs/>
                  <w:color w:val="000000"/>
                  <w:spacing w:val="-2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Дрель-миксер </w:t>
              </w:r>
              <w:r w:rsidRPr="004274CA">
                <w:rPr>
                  <w:rFonts w:ascii="Times New Roman" w:eastAsia="Calibri" w:hAnsi="Times New Roman" w:cs="Times New Roman"/>
                  <w:bCs/>
                  <w:color w:val="000000"/>
                  <w:spacing w:val="-20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Makita</w:t>
              </w:r>
            </w:hyperlink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80,76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Шпаклевочный агрегат КСОМ СО-150Б 018-0131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285,8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Набор малярный COLOR EXPERT 86956050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44,28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highlight w:val="yellow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Дрель-шуруповерт  сетевой Makita</w:t>
            </w: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lang w:val="en-US"/>
              </w:rPr>
              <w:t>TD</w:t>
            </w: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 xml:space="preserve"> 010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107,988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Просекатель MALCO SL5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33,6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Машина орбитальная шлифовальная Bosch PEX 220A 0603378020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104,592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Строительный фен  Makita 2000 Вт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64,116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Весы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21,6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Cтол для нарезки обоев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27,6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Стеллаж с полками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84,0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Пылесос</w:t>
            </w:r>
            <w:r w:rsidRPr="004274CA"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  <w:t xml:space="preserve"> BOSCH GAS 20 L SFC (0.601.97B.000)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153,0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lang w:eastAsia="ru-RU"/>
              </w:rPr>
              <w:t>Многофункциональная алюминиевая лестница Вектор 44-09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58,8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Прожектор</w:t>
            </w: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en-US"/>
              </w:rPr>
              <w:t xml:space="preserve"> NAVIGATOR 2x500</w:t>
            </w: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Вт</w:t>
            </w: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en-US"/>
              </w:rPr>
              <w:t xml:space="preserve"> NFL-T2H2-500-R7s/BLY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43,164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Электрокраскопульт PFS 65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84,6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 xml:space="preserve">Рабочее место мастера 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106,52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Шкаф гардеробный ШРМ-М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81,84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ИТОГО: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1 741,86</w:t>
            </w:r>
          </w:p>
        </w:tc>
      </w:tr>
    </w:tbl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pacing w:val="-20"/>
          <w:sz w:val="8"/>
          <w:szCs w:val="24"/>
          <w:lang w:eastAsia="ru-RU"/>
        </w:rPr>
      </w:pP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pacing w:val="-20"/>
          <w:sz w:val="28"/>
          <w:szCs w:val="24"/>
          <w:lang w:eastAsia="ru-RU"/>
        </w:rPr>
      </w:pPr>
      <w:r w:rsidRPr="004274CA">
        <w:rPr>
          <w:rFonts w:ascii="Times New Roman" w:eastAsia="Times New Roman" w:hAnsi="Times New Roman" w:cs="Times New Roman"/>
          <w:iCs/>
          <w:spacing w:val="-20"/>
          <w:sz w:val="28"/>
          <w:szCs w:val="24"/>
          <w:lang w:eastAsia="ru-RU"/>
        </w:rPr>
        <w:t>в) Мастерская: 3 по компетенции «Облицовка плиткой»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743"/>
        <w:gridCol w:w="2099"/>
        <w:gridCol w:w="2480"/>
      </w:tblGrid>
      <w:tr w:rsidR="00953D00" w:rsidRPr="004274CA" w:rsidTr="00194A46">
        <w:tc>
          <w:tcPr>
            <w:tcW w:w="2029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(включая новые)  ПО, УП, ПП</w:t>
            </w:r>
          </w:p>
        </w:tc>
        <w:tc>
          <w:tcPr>
            <w:tcW w:w="2743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программы  ПО и ДПО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 и взрослых)</w:t>
            </w:r>
          </w:p>
        </w:tc>
        <w:tc>
          <w:tcPr>
            <w:tcW w:w="2099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ПО и ДПО (переработать)</w:t>
            </w:r>
          </w:p>
        </w:tc>
        <w:tc>
          <w:tcPr>
            <w:tcW w:w="2480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электронного обучения и ДОТ</w:t>
            </w:r>
          </w:p>
        </w:tc>
      </w:tr>
      <w:tr w:rsidR="00953D00" w:rsidRPr="004274CA" w:rsidTr="00194A46">
        <w:tc>
          <w:tcPr>
            <w:tcW w:w="2029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«Ремонт внутренних и наружных 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поверхностей зданий, облицованных плиткой или замена отдельных плиток», «Облицовка внутренних поверхностей зданий», «Облицовка внешних поверхностей зданий».</w:t>
            </w:r>
          </w:p>
        </w:tc>
        <w:tc>
          <w:tcPr>
            <w:tcW w:w="2743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«Облицовка поверхностей плитками из искусственного 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камня», «Облицовка пластиковыми и прессованными МДФ-панелями», «Облицовка металлическими поверхностями и листами», «Облицовка стеклянными плитками», «Отделка помещений с применением ГВЛ и ГКЛ листов», «Устройство заливных полов».</w:t>
            </w:r>
          </w:p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«Облицовщик –плиточник», «Декоративная 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мозаика моей комнаты», «Панно из стекла».</w:t>
            </w:r>
          </w:p>
        </w:tc>
        <w:tc>
          <w:tcPr>
            <w:tcW w:w="2480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 видео-уроков по разделам производственного </w:t>
            </w: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и учебно-производственной практики по компетенции «Облицовка плиткой».</w:t>
            </w:r>
          </w:p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lastRenderedPageBreak/>
        <w:t>Перечень и количество учебно-производственного оборудования, его расчетная стоимость: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1021"/>
        <w:gridCol w:w="2126"/>
      </w:tblGrid>
      <w:tr w:rsidR="00953D00" w:rsidRPr="004274CA" w:rsidTr="00194A46">
        <w:tc>
          <w:tcPr>
            <w:tcW w:w="7230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Учебно-производственное оборудование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(тыс. руб)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2126" w:type="dxa"/>
            <w:vMerge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3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>Станок электрический для резки плитки типа (DeWalt D24000)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891,48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 xml:space="preserve">Аккумуляторная дрель-шуруповерт типа </w:t>
            </w: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>DeWalt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638, 88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Шлифовальный станок .( типа JET  JSG-64  )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292, 56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>Лобзик электрический типа (TAURUS 3 RING SAW)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624,0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  <w:vAlign w:val="bottom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Водопылесос типа KRAUSEN ECO 600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107,88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  <w:vAlign w:val="center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02020"/>
                <w:spacing w:val="-20"/>
                <w:sz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202020"/>
                <w:spacing w:val="-20"/>
                <w:sz w:val="24"/>
                <w:lang w:eastAsia="ru-RU"/>
              </w:rPr>
              <w:t xml:space="preserve">Миксер ручной электрический  типа </w:t>
            </w:r>
            <w:r w:rsidRPr="004274CA">
              <w:rPr>
                <w:rFonts w:ascii="Times New Roman" w:eastAsia="Times New Roman" w:hAnsi="Times New Roman" w:cs="Times New Roman"/>
                <w:color w:val="202020"/>
                <w:spacing w:val="-20"/>
                <w:sz w:val="24"/>
                <w:lang w:val="en-US" w:eastAsia="ru-RU"/>
              </w:rPr>
              <w:t>Makita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65,388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  <w:vAlign w:val="bottom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>Уровень строительный типа HAMMER UST1500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24,0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  <w:vAlign w:val="bottom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Стол рабочий   со столешницей 1520х1520мм из финской фанеры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51,6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  <w:vAlign w:val="bottom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Стол рабочий  1200х630мм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27,6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  <w:vAlign w:val="bottom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 xml:space="preserve">Рабочее место мастера 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106,52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Шкаф гардеробный ШРМ-М</w:t>
            </w:r>
          </w:p>
        </w:tc>
        <w:tc>
          <w:tcPr>
            <w:tcW w:w="102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81,84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ИТОГО: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2 911,748</w:t>
            </w:r>
          </w:p>
        </w:tc>
      </w:tr>
    </w:tbl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pacing w:val="-20"/>
          <w:sz w:val="6"/>
          <w:szCs w:val="24"/>
          <w:lang w:eastAsia="ru-RU"/>
        </w:rPr>
      </w:pP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Cs/>
          <w:spacing w:val="-20"/>
          <w:sz w:val="28"/>
          <w:szCs w:val="24"/>
          <w:lang w:eastAsia="ru-RU"/>
        </w:rPr>
      </w:pPr>
      <w:r w:rsidRPr="004274CA">
        <w:rPr>
          <w:rFonts w:ascii="Times New Roman" w:eastAsia="Times New Roman" w:hAnsi="Times New Roman" w:cs="Times New Roman"/>
          <w:iCs/>
          <w:spacing w:val="-20"/>
          <w:sz w:val="28"/>
          <w:szCs w:val="24"/>
          <w:lang w:eastAsia="ru-RU"/>
        </w:rPr>
        <w:t>г) Мастерская: 4. по компетенции «Плотничные работы»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2721"/>
        <w:gridCol w:w="2116"/>
        <w:gridCol w:w="2480"/>
      </w:tblGrid>
      <w:tr w:rsidR="00953D00" w:rsidRPr="004274CA" w:rsidTr="00194A46">
        <w:tc>
          <w:tcPr>
            <w:tcW w:w="2034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(включая новые)  ПО, УП, ПП</w:t>
            </w:r>
          </w:p>
        </w:tc>
        <w:tc>
          <w:tcPr>
            <w:tcW w:w="2721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программы  ПО и ДПО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 и взрослых)</w:t>
            </w:r>
          </w:p>
        </w:tc>
        <w:tc>
          <w:tcPr>
            <w:tcW w:w="2116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ПО и ДПО (переработать)</w:t>
            </w:r>
          </w:p>
        </w:tc>
        <w:tc>
          <w:tcPr>
            <w:tcW w:w="2480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электронного обучения и ДОТ</w:t>
            </w:r>
          </w:p>
        </w:tc>
      </w:tr>
      <w:tr w:rsidR="00953D00" w:rsidRPr="004274CA" w:rsidTr="00194A46">
        <w:tc>
          <w:tcPr>
            <w:tcW w:w="2034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простых заготовок», «Выполнение столярно-монтажных работ», «Выполнение плотнично-монтажных работ».</w:t>
            </w:r>
          </w:p>
        </w:tc>
        <w:tc>
          <w:tcPr>
            <w:tcW w:w="2721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«Сборка мебели», «Изготовление встроенной мебели», «Мебельная фурнитура и способы ее установки», «Изготовление простых и сложных изделий и деталей из дерева», «Укладка паркета».</w:t>
            </w:r>
          </w:p>
        </w:tc>
        <w:tc>
          <w:tcPr>
            <w:tcW w:w="2116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«Столяр строительный», «Плотник», «Использование деревянных природных материалов в интерьере», «Деревянный декор своими руками».</w:t>
            </w:r>
          </w:p>
        </w:tc>
        <w:tc>
          <w:tcPr>
            <w:tcW w:w="2480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видео-уроков по разделам производственного обучения и учебно-производственной практики по компетенции «Столярно-плотничные, паркетные и стекольные работы».</w:t>
            </w:r>
          </w:p>
        </w:tc>
      </w:tr>
    </w:tbl>
    <w:p w:rsidR="00953D00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</w:pPr>
    </w:p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>Перечень и количество учебно-производственного оборудования, его расчетная стоимость: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2410"/>
      </w:tblGrid>
      <w:tr w:rsidR="00953D00" w:rsidRPr="004274CA" w:rsidTr="00194A46">
        <w:tc>
          <w:tcPr>
            <w:tcW w:w="6946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lastRenderedPageBreak/>
              <w:t>Учебно-производственное оборудование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(тыс. руб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)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2410" w:type="dxa"/>
            <w:vMerge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</w:p>
        </w:tc>
      </w:tr>
      <w:tr w:rsidR="00953D00" w:rsidRPr="004274CA" w:rsidTr="00194A46">
        <w:tc>
          <w:tcPr>
            <w:tcW w:w="6096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3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  <w:vAlign w:val="center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Торцовочная пила Festool KAPEX KS 120 UG-Set с протяжкой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351,9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  <w:vAlign w:val="center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Монтажная дисковая пила FestoolPrecisio CS 70 EB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152,7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 xml:space="preserve">Верстак столярный 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216,1</w:t>
            </w: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en-US"/>
              </w:rPr>
              <w:t>32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val="en-US"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Вертикальныйфрезер</w:t>
            </w: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val="en-US" w:eastAsia="ru-RU"/>
              </w:rPr>
              <w:t xml:space="preserve">Festool OF 1400 EBQ-Plus + BOX-OF-S 8/10X 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816,0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Комплект плотника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1310,112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  <w:vAlign w:val="center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 xml:space="preserve">Маятниковый лобзик </w:t>
            </w: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en-US" w:eastAsia="ru-RU"/>
              </w:rPr>
              <w:t>CARVEXFESTOOLPSBC</w:t>
            </w: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 xml:space="preserve"> 420 </w:t>
            </w: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en-US" w:eastAsia="ru-RU"/>
              </w:rPr>
              <w:t>EBLI</w:t>
            </w: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 xml:space="preserve"> 18-</w:t>
            </w: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en-US" w:eastAsia="ru-RU"/>
              </w:rPr>
              <w:t>SET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15,75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hyperlink r:id="rId8" w:tgtFrame="_blank" w:tooltip="Пылеудаляющий аппарат AS182K VIRUTEX 8200100" w:history="1">
              <w:r w:rsidRPr="004274CA">
                <w:rPr>
                  <w:rFonts w:ascii="Times New Roman" w:eastAsia="Calibri" w:hAnsi="Times New Roman" w:cs="Times New Roman"/>
                  <w:bCs/>
                  <w:spacing w:val="-20"/>
                  <w:sz w:val="24"/>
                  <w:szCs w:val="24"/>
                  <w:shd w:val="clear" w:color="auto" w:fill="FFFFFF"/>
                </w:rPr>
                <w:t>Пылеудаляющий</w:t>
              </w:r>
              <w:r w:rsidRPr="004274CA">
                <w:rPr>
                  <w:rFonts w:ascii="Times New Roman" w:eastAsia="Calibri" w:hAnsi="Times New Roman" w:cs="Times New Roman"/>
                  <w:spacing w:val="-20"/>
                  <w:sz w:val="24"/>
                  <w:szCs w:val="24"/>
                  <w:shd w:val="clear" w:color="auto" w:fill="FFFFFF"/>
                </w:rPr>
                <w:t> </w:t>
              </w:r>
              <w:r w:rsidRPr="004274CA">
                <w:rPr>
                  <w:rFonts w:ascii="Times New Roman" w:eastAsia="Calibri" w:hAnsi="Times New Roman" w:cs="Times New Roman"/>
                  <w:bCs/>
                  <w:spacing w:val="-20"/>
                  <w:sz w:val="24"/>
                  <w:szCs w:val="24"/>
                  <w:shd w:val="clear" w:color="auto" w:fill="FFFFFF"/>
                </w:rPr>
                <w:t>аппарат</w:t>
              </w:r>
              <w:r w:rsidRPr="004274CA">
                <w:rPr>
                  <w:rFonts w:ascii="Times New Roman" w:eastAsia="Calibri" w:hAnsi="Times New Roman" w:cs="Times New Roman"/>
                  <w:spacing w:val="-20"/>
                  <w:sz w:val="24"/>
                  <w:szCs w:val="24"/>
                  <w:shd w:val="clear" w:color="auto" w:fill="FFFFFF"/>
                </w:rPr>
                <w:t> AS182K VIRUTEX 8200100</w:t>
              </w:r>
            </w:hyperlink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381,612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Рабочий центр WCR 1000 (для столяров)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411, 96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>Стол рабочий, многофункциональный MFT/3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699,72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 xml:space="preserve">Рабочее место мастера 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106,52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Шкаф гардеробный ШРМ-М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81,84</w:t>
            </w:r>
          </w:p>
        </w:tc>
      </w:tr>
      <w:tr w:rsidR="00953D00" w:rsidRPr="004274CA" w:rsidTr="00194A46">
        <w:tc>
          <w:tcPr>
            <w:tcW w:w="609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4 544,246</w:t>
            </w:r>
          </w:p>
        </w:tc>
      </w:tr>
    </w:tbl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10"/>
          <w:szCs w:val="28"/>
          <w:lang w:eastAsia="ru-RU"/>
        </w:rPr>
      </w:pPr>
    </w:p>
    <w:p w:rsidR="00953D00" w:rsidRPr="004274CA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д) Мастерская: 5. по компетенции «Сантехника и отопление»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744"/>
        <w:gridCol w:w="2090"/>
        <w:gridCol w:w="2480"/>
      </w:tblGrid>
      <w:tr w:rsidR="00953D00" w:rsidRPr="004274CA" w:rsidTr="00194A46">
        <w:tc>
          <w:tcPr>
            <w:tcW w:w="2037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(включая новые)  ПО, УП, ПП</w:t>
            </w:r>
          </w:p>
        </w:tc>
        <w:tc>
          <w:tcPr>
            <w:tcW w:w="2744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программы  ПО и ДПО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 и взрослых)</w:t>
            </w:r>
          </w:p>
        </w:tc>
        <w:tc>
          <w:tcPr>
            <w:tcW w:w="2090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 ПО и ДПО (переработать)</w:t>
            </w:r>
          </w:p>
        </w:tc>
        <w:tc>
          <w:tcPr>
            <w:tcW w:w="2480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электронного обучения и ДОТ</w:t>
            </w:r>
          </w:p>
        </w:tc>
      </w:tr>
      <w:tr w:rsidR="00953D00" w:rsidRPr="004274CA" w:rsidTr="00194A46">
        <w:tc>
          <w:tcPr>
            <w:tcW w:w="2037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работ по эксплуатации систем водоснабжения и водоотведения зданий», «Выполнение работ по эксплуатации систем отопления ЖКХ».</w:t>
            </w:r>
          </w:p>
        </w:tc>
        <w:tc>
          <w:tcPr>
            <w:tcW w:w="2744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«Монтаж, наладка и ремонт систем водоснабжения и отопления», «Гидравлические сопротивления водопроводной арматуры», «Монтаж и ремонт систем канализации», «Система охлаждения оборотной воды воздушным способом». </w:t>
            </w:r>
          </w:p>
        </w:tc>
        <w:tc>
          <w:tcPr>
            <w:tcW w:w="2090" w:type="dxa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«Слесарь-сантехник», «Мастер ЖКХ»</w:t>
            </w:r>
          </w:p>
        </w:tc>
        <w:tc>
          <w:tcPr>
            <w:tcW w:w="2480" w:type="dxa"/>
          </w:tcPr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видео-уроков по разделам производственного обучения и учебно-производственной практики по компетенции «Сантехника и отопление».</w:t>
            </w:r>
          </w:p>
          <w:p w:rsidR="00953D00" w:rsidRPr="004274CA" w:rsidRDefault="00953D00" w:rsidP="00194A46">
            <w:pPr>
              <w:widowControl w:val="0"/>
              <w:shd w:val="clear" w:color="auto" w:fill="FFFFFF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D00" w:rsidRPr="004274CA" w:rsidRDefault="00953D00" w:rsidP="00953D00">
      <w:pPr>
        <w:widowControl w:val="0"/>
        <w:shd w:val="clear" w:color="auto" w:fill="FFFFFF"/>
        <w:tabs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32"/>
          <w:sz w:val="28"/>
          <w:szCs w:val="28"/>
          <w:lang w:eastAsia="ru-RU"/>
        </w:rPr>
        <w:t>Перечень и количество учебно-производственного оборудования, его расчетная стоимость: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850"/>
        <w:gridCol w:w="2297"/>
      </w:tblGrid>
      <w:tr w:rsidR="00953D00" w:rsidRPr="004274CA" w:rsidTr="00194A46">
        <w:tc>
          <w:tcPr>
            <w:tcW w:w="7059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Учебно-производственное оборудование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(тыс. руб)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2297" w:type="dxa"/>
            <w:vMerge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</w:p>
        </w:tc>
      </w:tr>
      <w:tr w:rsidR="00953D00" w:rsidRPr="004274CA" w:rsidTr="00194A46">
        <w:trPr>
          <w:trHeight w:val="330"/>
        </w:trPr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36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53D00" w:rsidRPr="004274CA" w:rsidRDefault="00953D00" w:rsidP="00194A46">
            <w:pPr>
              <w:widowControl w:val="0"/>
              <w:tabs>
                <w:tab w:val="left" w:pos="10058"/>
              </w:tabs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8"/>
                <w:lang w:eastAsia="ru-RU"/>
              </w:rPr>
              <w:t>3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Набор клупп RIDGID 11-R 13083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297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369,468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Трубогиб гидравлический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1189,2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Верстак ВЕРСТАКОФФ PROFFI-E 218 ТД5 Э 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297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218,988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Аппарат для стыковой сварки труб из пластмасс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504,27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Наборы инструмента для обслуживания отопления, теплоснабжения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2297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1675,2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Компрессор для прочистки водопроводов Rothenberger ROPULS 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en-US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en-US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334,536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Электрический насос для промывки трубопроводных систем Rothenberger ROMATIC 20 61190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236,97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Рабочее место мастера 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106,52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</w:rPr>
              <w:t>Шкаф гардеробный ШРМ-М</w:t>
            </w:r>
          </w:p>
        </w:tc>
        <w:tc>
          <w:tcPr>
            <w:tcW w:w="8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7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81,84</w:t>
            </w:r>
          </w:p>
        </w:tc>
      </w:tr>
      <w:tr w:rsidR="00953D00" w:rsidRPr="004274CA" w:rsidTr="00194A46">
        <w:tc>
          <w:tcPr>
            <w:tcW w:w="6209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spacing w:val="-20"/>
                <w:sz w:val="24"/>
              </w:rPr>
            </w:pPr>
            <w:r w:rsidRPr="004274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ИТОГО: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4 716,992</w:t>
            </w:r>
          </w:p>
        </w:tc>
      </w:tr>
    </w:tbl>
    <w:p w:rsidR="00953D00" w:rsidRDefault="00953D00" w:rsidP="00953D00">
      <w:pPr>
        <w:tabs>
          <w:tab w:val="left" w:pos="9356"/>
          <w:tab w:val="left" w:pos="10058"/>
        </w:tabs>
        <w:spacing w:after="0"/>
        <w:ind w:right="-1"/>
        <w:rPr>
          <w:rFonts w:ascii="Times New Roman" w:eastAsia="Times New Roman" w:hAnsi="Times New Roman" w:cs="Times New Roman"/>
          <w:spacing w:val="-20"/>
          <w:sz w:val="14"/>
          <w:szCs w:val="28"/>
          <w:lang w:eastAsia="ru-RU"/>
        </w:rPr>
      </w:pPr>
    </w:p>
    <w:p w:rsidR="00953D00" w:rsidRPr="004274CA" w:rsidRDefault="00953D00" w:rsidP="00953D00">
      <w:pPr>
        <w:tabs>
          <w:tab w:val="left" w:pos="9356"/>
          <w:tab w:val="left" w:pos="10058"/>
        </w:tabs>
        <w:spacing w:after="0"/>
        <w:ind w:right="-1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1.4.3. Программное и методическое обеспечение:</w:t>
      </w:r>
    </w:p>
    <w:p w:rsidR="00953D00" w:rsidRPr="004274CA" w:rsidRDefault="00953D00" w:rsidP="00953D00">
      <w:pPr>
        <w:tabs>
          <w:tab w:val="left" w:pos="217"/>
          <w:tab w:val="left" w:pos="8931"/>
          <w:tab w:val="left" w:pos="10058"/>
        </w:tabs>
        <w:spacing w:after="0" w:line="33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Новое содержание образовательных программ будет включать: освоение приемов работы на высокотехнологичном оборудовании, обеспечивающих выполнение  более точных и сложных технологических процессов применяемых в  образовательном процессе.</w:t>
      </w:r>
    </w:p>
    <w:p w:rsidR="00953D00" w:rsidRPr="004274CA" w:rsidRDefault="00953D00" w:rsidP="00953D00">
      <w:pPr>
        <w:tabs>
          <w:tab w:val="left" w:pos="217"/>
          <w:tab w:val="left" w:pos="8931"/>
          <w:tab w:val="left" w:pos="10058"/>
        </w:tabs>
        <w:spacing w:after="0" w:line="33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При организации образовательного процесса будут использованы интерактивные образовательные технологии, обучение на рабочем месте в условиях, приближенных к производственным, современное программное обеспечение для создания анимированных 3D моделей, симуляторы и тренажеры, имитирующие процессы работы на высокотехнологичном оборудовании, методы проектного обучения.</w:t>
      </w:r>
    </w:p>
    <w:p w:rsidR="00953D00" w:rsidRPr="004274CA" w:rsidRDefault="00953D00" w:rsidP="00953D00">
      <w:pPr>
        <w:tabs>
          <w:tab w:val="left" w:pos="217"/>
          <w:tab w:val="left" w:pos="8931"/>
          <w:tab w:val="left" w:pos="10058"/>
        </w:tabs>
        <w:spacing w:after="0" w:line="33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Для реализации основных и дополнительных образовательных программ будет создана открытая платформа дистанционного обучения «Строительство и ЖКХ».</w:t>
      </w:r>
    </w:p>
    <w:p w:rsidR="00953D00" w:rsidRPr="004274CA" w:rsidRDefault="00953D00" w:rsidP="00953D00">
      <w:pPr>
        <w:tabs>
          <w:tab w:val="left" w:pos="217"/>
          <w:tab w:val="left" w:pos="8931"/>
          <w:tab w:val="left" w:pos="10058"/>
        </w:tabs>
        <w:spacing w:after="0" w:line="332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Организация контроля качества подготовки кадров по профессиям и специальностям, задействованным в проекте, будет осуществляться на основе ДЭ.</w:t>
      </w:r>
    </w:p>
    <w:p w:rsidR="00953D00" w:rsidRPr="004274CA" w:rsidRDefault="00953D00" w:rsidP="00953D00">
      <w:pPr>
        <w:tabs>
          <w:tab w:val="left" w:pos="217"/>
          <w:tab w:val="left" w:pos="8931"/>
          <w:tab w:val="left" w:pos="10058"/>
        </w:tabs>
        <w:spacing w:after="0" w:line="33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а) Мастерская: 1. по компетенции «Кирпичная кладка»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0"/>
      </w:tblGrid>
      <w:tr w:rsidR="00953D00" w:rsidRPr="004274CA" w:rsidTr="00194A46">
        <w:tc>
          <w:tcPr>
            <w:tcW w:w="4643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и ДПО (разработать/переработать для детей и взрослых)</w:t>
            </w:r>
          </w:p>
        </w:tc>
        <w:tc>
          <w:tcPr>
            <w:tcW w:w="4644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обучения электронного обучения и ДОТ</w:t>
            </w:r>
          </w:p>
        </w:tc>
      </w:tr>
      <w:tr w:rsidR="00953D00" w:rsidRPr="004274CA" w:rsidTr="00194A46">
        <w:tc>
          <w:tcPr>
            <w:tcW w:w="4643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строительства и осуществление строительного контроля», «Основные элементы и конструктивные слои, особенности возведения каркасного дома», «Сбор бетонных и железобетонных элементов и конструкций», «Опалубочные и арматурные работы», «Изучение естественнонаучных дисциплин на основе строительных технологий».</w:t>
            </w:r>
          </w:p>
        </w:tc>
        <w:tc>
          <w:tcPr>
            <w:tcW w:w="4644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общестроительных работ», «Мастер отделочных строительных работ», «Специалист по модернизации строительных технологий», «Проектировщик «умных материалов», «Специалист по перестройке/усилению старых строительных конструкций».</w:t>
            </w:r>
          </w:p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D00" w:rsidRPr="004274CA" w:rsidRDefault="00953D00" w:rsidP="00953D00">
      <w:pPr>
        <w:tabs>
          <w:tab w:val="left" w:pos="217"/>
          <w:tab w:val="left" w:pos="8931"/>
          <w:tab w:val="left" w:pos="10058"/>
        </w:tabs>
        <w:spacing w:after="0" w:line="33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Перечень и количество программного и методического обеспечения, его расчетная стоимость: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  <w:gridCol w:w="2551"/>
      </w:tblGrid>
      <w:tr w:rsidR="00953D00" w:rsidRPr="004274CA" w:rsidTr="00194A46">
        <w:tc>
          <w:tcPr>
            <w:tcW w:w="9072" w:type="dxa"/>
            <w:gridSpan w:val="3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Программно- методическое обеспечение</w:t>
            </w:r>
          </w:p>
        </w:tc>
      </w:tr>
      <w:tr w:rsidR="00953D00" w:rsidRPr="004274CA" w:rsidTr="00194A46">
        <w:tc>
          <w:tcPr>
            <w:tcW w:w="482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255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(тыс. руб.)</w:t>
            </w:r>
          </w:p>
        </w:tc>
      </w:tr>
      <w:tr w:rsidR="00953D00" w:rsidRPr="004274CA" w:rsidTr="00194A46">
        <w:tc>
          <w:tcPr>
            <w:tcW w:w="482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ЭУМК  Алимов А. А. Технология бетонных работ</w:t>
            </w:r>
          </w:p>
        </w:tc>
        <w:tc>
          <w:tcPr>
            <w:tcW w:w="170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24"/>
                <w:lang w:eastAsia="ru-RU"/>
              </w:rPr>
              <w:t>155,8</w:t>
            </w:r>
          </w:p>
        </w:tc>
      </w:tr>
      <w:tr w:rsidR="00953D00" w:rsidRPr="004274CA" w:rsidTr="00194A46">
        <w:tc>
          <w:tcPr>
            <w:tcW w:w="482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ЭУМК </w:t>
            </w: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Лукин А. А. Технология каменных работ</w:t>
            </w:r>
          </w:p>
        </w:tc>
        <w:tc>
          <w:tcPr>
            <w:tcW w:w="170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42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42"/>
                <w:lang w:eastAsia="ru-RU"/>
              </w:rPr>
              <w:t>86,28</w:t>
            </w:r>
          </w:p>
        </w:tc>
      </w:tr>
      <w:tr w:rsidR="00953D00" w:rsidRPr="004274CA" w:rsidTr="00194A46">
        <w:tc>
          <w:tcPr>
            <w:tcW w:w="482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Комплект программно-учебных модулей и виртуальных практикумов по компетенции "Кирпичная кладка» для подготовки к демонстрационному экзамену.</w:t>
            </w:r>
          </w:p>
        </w:tc>
        <w:tc>
          <w:tcPr>
            <w:tcW w:w="170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42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42"/>
                <w:lang w:eastAsia="ru-RU"/>
              </w:rPr>
              <w:t>476,76</w:t>
            </w:r>
          </w:p>
        </w:tc>
      </w:tr>
      <w:tr w:rsidR="00953D00" w:rsidRPr="004274CA" w:rsidTr="00194A46">
        <w:tc>
          <w:tcPr>
            <w:tcW w:w="482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42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ru-RU"/>
              </w:rPr>
              <w:t>718,84</w:t>
            </w:r>
          </w:p>
        </w:tc>
      </w:tr>
    </w:tbl>
    <w:p w:rsidR="00953D00" w:rsidRPr="004274CA" w:rsidRDefault="00953D00" w:rsidP="00953D00">
      <w:pPr>
        <w:tabs>
          <w:tab w:val="left" w:pos="217"/>
          <w:tab w:val="left" w:pos="10058"/>
        </w:tabs>
        <w:spacing w:after="0" w:line="33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14"/>
          <w:szCs w:val="28"/>
          <w:lang w:eastAsia="ru-RU"/>
        </w:rPr>
      </w:pPr>
    </w:p>
    <w:p w:rsidR="00953D00" w:rsidRPr="004274CA" w:rsidRDefault="00953D00" w:rsidP="00953D00">
      <w:pPr>
        <w:tabs>
          <w:tab w:val="left" w:pos="217"/>
          <w:tab w:val="left" w:pos="10058"/>
        </w:tabs>
        <w:spacing w:after="0" w:line="33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б) Мастерская: 2. по компетенции «Малярные и декоративные работы».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0"/>
      </w:tblGrid>
      <w:tr w:rsidR="00953D00" w:rsidRPr="004274CA" w:rsidTr="00194A46">
        <w:tc>
          <w:tcPr>
            <w:tcW w:w="4643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и ДПО (разработать/переработать для детей и взрослых)</w:t>
            </w:r>
          </w:p>
        </w:tc>
        <w:tc>
          <w:tcPr>
            <w:tcW w:w="4644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обучения электронного обучения и ДОТ</w:t>
            </w:r>
          </w:p>
        </w:tc>
      </w:tr>
      <w:tr w:rsidR="00953D00" w:rsidRPr="004274CA" w:rsidTr="00194A46">
        <w:tc>
          <w:tcPr>
            <w:tcW w:w="4643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«Выполнение подбора цвета колера», «Определение дефектов окрашенных и оклеенных поверхностей», «Каркасная конструктивная схема».</w:t>
            </w:r>
          </w:p>
        </w:tc>
        <w:tc>
          <w:tcPr>
            <w:tcW w:w="4644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отделочных строительных и декоративных работ», «Мастер отделочных строительных работ», «Специалист по модернизации строительных технологий», «Специалист по перестройке/усилению старых строительных конструкций».</w:t>
            </w:r>
          </w:p>
        </w:tc>
      </w:tr>
    </w:tbl>
    <w:p w:rsidR="00953D00" w:rsidRPr="004274CA" w:rsidRDefault="00953D00" w:rsidP="00953D00">
      <w:pPr>
        <w:tabs>
          <w:tab w:val="left" w:pos="217"/>
          <w:tab w:val="left" w:pos="10058"/>
        </w:tabs>
        <w:spacing w:after="0" w:line="33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Перечень и количество программного и методического обеспечения, его расчетная стоимость: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0"/>
        <w:gridCol w:w="880"/>
        <w:gridCol w:w="1842"/>
      </w:tblGrid>
      <w:tr w:rsidR="00953D00" w:rsidRPr="004274CA" w:rsidTr="00194A46">
        <w:tc>
          <w:tcPr>
            <w:tcW w:w="9072" w:type="dxa"/>
            <w:gridSpan w:val="3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Программно- методическое обеспечение</w:t>
            </w:r>
          </w:p>
        </w:tc>
      </w:tr>
      <w:tr w:rsidR="00953D00" w:rsidRPr="004274CA" w:rsidTr="00194A46">
        <w:tc>
          <w:tcPr>
            <w:tcW w:w="63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88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auto"/>
          </w:tcPr>
          <w:p w:rsidR="00953D00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 xml:space="preserve">Расчетная стоимость </w:t>
            </w:r>
          </w:p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(тыс. руб)</w:t>
            </w:r>
          </w:p>
        </w:tc>
      </w:tr>
      <w:tr w:rsidR="00953D00" w:rsidRPr="004274CA" w:rsidTr="00194A46">
        <w:tc>
          <w:tcPr>
            <w:tcW w:w="63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ЭУМК Баландина И.В. Основы материаловедения. Отделочные работы.</w:t>
            </w:r>
          </w:p>
        </w:tc>
        <w:tc>
          <w:tcPr>
            <w:tcW w:w="88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84,72</w:t>
            </w:r>
          </w:p>
        </w:tc>
      </w:tr>
      <w:tr w:rsidR="00953D00" w:rsidRPr="004274CA" w:rsidTr="00194A46">
        <w:tc>
          <w:tcPr>
            <w:tcW w:w="63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ЭУМК Завражин Н.Н. . Технология отделочных строительных работ</w:t>
            </w:r>
          </w:p>
        </w:tc>
        <w:tc>
          <w:tcPr>
            <w:tcW w:w="88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88,92</w:t>
            </w:r>
          </w:p>
        </w:tc>
      </w:tr>
      <w:tr w:rsidR="00953D00" w:rsidRPr="004274CA" w:rsidTr="00194A46">
        <w:tc>
          <w:tcPr>
            <w:tcW w:w="635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ЭУМК Прекрасная Е. П. Технология малярных работ</w:t>
            </w:r>
          </w:p>
        </w:tc>
        <w:tc>
          <w:tcPr>
            <w:tcW w:w="88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78,6</w:t>
            </w:r>
          </w:p>
        </w:tc>
      </w:tr>
      <w:tr w:rsidR="00953D00" w:rsidRPr="004274CA" w:rsidTr="00194A46">
        <w:tc>
          <w:tcPr>
            <w:tcW w:w="6350" w:type="dxa"/>
            <w:shd w:val="clear" w:color="auto" w:fill="auto"/>
          </w:tcPr>
          <w:p w:rsidR="00953D00" w:rsidRPr="004274CA" w:rsidRDefault="00953D00" w:rsidP="0019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Комплект программно-учебных модулей и виртуальных практикумов по компетенции "Малярные и декоративные работы для подготовки к демонстрационному экзамену.</w:t>
            </w:r>
          </w:p>
        </w:tc>
        <w:tc>
          <w:tcPr>
            <w:tcW w:w="88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573,07</w:t>
            </w:r>
          </w:p>
        </w:tc>
      </w:tr>
      <w:tr w:rsidR="00953D00" w:rsidRPr="004274CA" w:rsidTr="00194A46">
        <w:trPr>
          <w:trHeight w:val="201"/>
        </w:trPr>
        <w:tc>
          <w:tcPr>
            <w:tcW w:w="6350" w:type="dxa"/>
            <w:shd w:val="clear" w:color="auto" w:fill="auto"/>
          </w:tcPr>
          <w:p w:rsidR="00953D00" w:rsidRPr="004274CA" w:rsidRDefault="00953D00" w:rsidP="0019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22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ru-RU"/>
              </w:rPr>
              <w:t>825,31</w:t>
            </w:r>
          </w:p>
        </w:tc>
      </w:tr>
    </w:tbl>
    <w:p w:rsidR="00953D00" w:rsidRPr="004274CA" w:rsidRDefault="00953D00" w:rsidP="00953D00">
      <w:pPr>
        <w:tabs>
          <w:tab w:val="left" w:pos="1005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16"/>
          <w:szCs w:val="28"/>
          <w:vertAlign w:val="superscript"/>
          <w:lang w:eastAsia="ru-RU"/>
        </w:rPr>
      </w:pPr>
    </w:p>
    <w:p w:rsidR="00953D00" w:rsidRPr="00C96CE5" w:rsidRDefault="00953D00" w:rsidP="00953D00">
      <w:pPr>
        <w:tabs>
          <w:tab w:val="left" w:pos="1005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0"/>
          <w:sz w:val="12"/>
          <w:szCs w:val="28"/>
          <w:vertAlign w:val="superscript"/>
          <w:lang w:eastAsia="ru-RU"/>
        </w:rPr>
      </w:pPr>
      <w:r w:rsidRPr="004274CA">
        <w:rPr>
          <w:rFonts w:ascii="Times New Roman" w:eastAsia="Times New Roman" w:hAnsi="Times New Roman" w:cs="Times New Roman"/>
          <w:spacing w:val="-20"/>
          <w:sz w:val="44"/>
          <w:szCs w:val="28"/>
          <w:vertAlign w:val="superscript"/>
          <w:lang w:eastAsia="ru-RU"/>
        </w:rPr>
        <w:t>в) Мастерская: 3. по компетенции «Облицовка плиткой»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4"/>
      </w:tblGrid>
      <w:tr w:rsidR="00953D00" w:rsidRPr="004274CA" w:rsidTr="00194A46">
        <w:tc>
          <w:tcPr>
            <w:tcW w:w="4643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и ДПО (разработать/переработать для детей и взрослых)</w:t>
            </w:r>
          </w:p>
        </w:tc>
        <w:tc>
          <w:tcPr>
            <w:tcW w:w="4644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обучения электронного обучения и ДОТ</w:t>
            </w:r>
          </w:p>
        </w:tc>
      </w:tr>
      <w:tr w:rsidR="00953D00" w:rsidRPr="004274CA" w:rsidTr="00194A46">
        <w:tc>
          <w:tcPr>
            <w:tcW w:w="4643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«Расчет расхода керамической плитки», «Расчет клеевого состава для укладки керамической плитки», «Устройство заливных полов»</w:t>
            </w:r>
          </w:p>
        </w:tc>
        <w:tc>
          <w:tcPr>
            <w:tcW w:w="4644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отделочных строительных работ», «Строительство и эксплуатация зданий и сооружений», «Специалист по модернизации строительных технологий», «Экоаналитик в строительстве».</w:t>
            </w:r>
          </w:p>
        </w:tc>
      </w:tr>
    </w:tbl>
    <w:p w:rsidR="00953D00" w:rsidRPr="004274CA" w:rsidRDefault="00953D00" w:rsidP="00953D00">
      <w:pPr>
        <w:tabs>
          <w:tab w:val="left" w:pos="217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Перечень и количество программного и методического обеспечения, его расчетная стоимость: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0"/>
        <w:gridCol w:w="840"/>
        <w:gridCol w:w="2092"/>
      </w:tblGrid>
      <w:tr w:rsidR="00953D00" w:rsidRPr="004274CA" w:rsidTr="00194A46">
        <w:tc>
          <w:tcPr>
            <w:tcW w:w="9072" w:type="dxa"/>
            <w:gridSpan w:val="3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Программно- методическое обеспечение</w:t>
            </w:r>
          </w:p>
        </w:tc>
      </w:tr>
      <w:tr w:rsidR="00953D00" w:rsidRPr="004274CA" w:rsidTr="00194A46">
        <w:tc>
          <w:tcPr>
            <w:tcW w:w="614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84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209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(тыс. руб)</w:t>
            </w:r>
          </w:p>
        </w:tc>
      </w:tr>
      <w:tr w:rsidR="00953D00" w:rsidRPr="004274CA" w:rsidTr="00194A46">
        <w:tc>
          <w:tcPr>
            <w:tcW w:w="614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ЭУМК Петрова И.В.Общая технология отделочных строительных работ</w:t>
            </w:r>
          </w:p>
        </w:tc>
        <w:tc>
          <w:tcPr>
            <w:tcW w:w="84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104,72</w:t>
            </w:r>
          </w:p>
        </w:tc>
      </w:tr>
      <w:tr w:rsidR="00953D00" w:rsidRPr="004274CA" w:rsidTr="00194A46">
        <w:tc>
          <w:tcPr>
            <w:tcW w:w="614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ЭУМК Черноус  Г.Г. Производственное обучение по профессии «Облицовщик –плиточник»</w:t>
            </w:r>
          </w:p>
        </w:tc>
        <w:tc>
          <w:tcPr>
            <w:tcW w:w="84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111,2</w:t>
            </w:r>
          </w:p>
        </w:tc>
      </w:tr>
      <w:tr w:rsidR="00953D00" w:rsidRPr="004274CA" w:rsidTr="00194A46">
        <w:tc>
          <w:tcPr>
            <w:tcW w:w="614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ЭУМК Черноус  Г.Г. Выполнение облицовочных работ синтетическими материалами</w:t>
            </w:r>
          </w:p>
        </w:tc>
        <w:tc>
          <w:tcPr>
            <w:tcW w:w="84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86,52</w:t>
            </w:r>
          </w:p>
        </w:tc>
      </w:tr>
      <w:tr w:rsidR="00953D00" w:rsidRPr="004274CA" w:rsidTr="00194A46">
        <w:tc>
          <w:tcPr>
            <w:tcW w:w="614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 xml:space="preserve">ЭУМК Черноус  Г.Г. Выполнение облицовочных работ плитками </w:t>
            </w:r>
          </w:p>
        </w:tc>
        <w:tc>
          <w:tcPr>
            <w:tcW w:w="840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81,24</w:t>
            </w:r>
          </w:p>
        </w:tc>
      </w:tr>
      <w:tr w:rsidR="00953D00" w:rsidRPr="004274CA" w:rsidTr="00194A46">
        <w:trPr>
          <w:trHeight w:val="847"/>
        </w:trPr>
        <w:tc>
          <w:tcPr>
            <w:tcW w:w="6140" w:type="dxa"/>
          </w:tcPr>
          <w:p w:rsidR="00953D00" w:rsidRPr="004274CA" w:rsidRDefault="00953D00" w:rsidP="00194A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Комплект программно-учебных модулей и виртуальных практикумов по компетенции "Облицовка плиткой" для подготовки к демонстрационному экзамену.</w:t>
            </w:r>
          </w:p>
        </w:tc>
        <w:tc>
          <w:tcPr>
            <w:tcW w:w="840" w:type="dxa"/>
          </w:tcPr>
          <w:p w:rsidR="00953D00" w:rsidRPr="004274CA" w:rsidRDefault="00953D00" w:rsidP="00194A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953D00" w:rsidRPr="004274CA" w:rsidRDefault="00953D00" w:rsidP="001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341,51                                                 </w:t>
            </w:r>
          </w:p>
        </w:tc>
      </w:tr>
      <w:tr w:rsidR="00953D00" w:rsidRPr="004274CA" w:rsidTr="00194A46">
        <w:trPr>
          <w:trHeight w:val="211"/>
        </w:trPr>
        <w:tc>
          <w:tcPr>
            <w:tcW w:w="6140" w:type="dxa"/>
          </w:tcPr>
          <w:p w:rsidR="00953D00" w:rsidRPr="004274CA" w:rsidRDefault="00953D00" w:rsidP="00194A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32" w:type="dxa"/>
            <w:gridSpan w:val="2"/>
          </w:tcPr>
          <w:p w:rsidR="00953D00" w:rsidRPr="004274CA" w:rsidRDefault="00953D00" w:rsidP="0019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ru-RU"/>
              </w:rPr>
              <w:t>725,19</w:t>
            </w:r>
          </w:p>
        </w:tc>
      </w:tr>
    </w:tbl>
    <w:p w:rsidR="00953D00" w:rsidRPr="004274CA" w:rsidRDefault="00953D00" w:rsidP="00953D00">
      <w:pPr>
        <w:tabs>
          <w:tab w:val="left" w:pos="217"/>
          <w:tab w:val="left" w:pos="10058"/>
        </w:tabs>
        <w:spacing w:after="0" w:line="33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12"/>
          <w:szCs w:val="28"/>
          <w:lang w:eastAsia="ru-RU"/>
        </w:rPr>
      </w:pPr>
    </w:p>
    <w:p w:rsidR="00953D00" w:rsidRPr="004274CA" w:rsidRDefault="00953D00" w:rsidP="00953D00">
      <w:pPr>
        <w:tabs>
          <w:tab w:val="left" w:pos="217"/>
          <w:tab w:val="left" w:pos="10058"/>
        </w:tabs>
        <w:spacing w:after="0" w:line="33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г) Мастерская: 4. по компетенции «Плотницкое дело»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7"/>
      </w:tblGrid>
      <w:tr w:rsidR="00953D00" w:rsidRPr="004274CA" w:rsidTr="00194A46">
        <w:tc>
          <w:tcPr>
            <w:tcW w:w="4643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и ДПО (разработать/переработать для детей и взрослых)</w:t>
            </w:r>
          </w:p>
        </w:tc>
        <w:tc>
          <w:tcPr>
            <w:tcW w:w="4644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обучения электронного обучения и ДОТ</w:t>
            </w:r>
          </w:p>
        </w:tc>
      </w:tr>
      <w:tr w:rsidR="00953D00" w:rsidRPr="004274CA" w:rsidTr="00194A46">
        <w:trPr>
          <w:trHeight w:val="2551"/>
        </w:trPr>
        <w:tc>
          <w:tcPr>
            <w:tcW w:w="4643" w:type="dxa"/>
          </w:tcPr>
          <w:p w:rsidR="00953D00" w:rsidRPr="004274CA" w:rsidRDefault="00953D00" w:rsidP="00194A46">
            <w:pPr>
              <w:tabs>
                <w:tab w:val="left" w:pos="217"/>
                <w:tab w:val="left" w:pos="10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«Составление технологической карты изготовления кухонной группы», «Чтение чертежей 3D модели лестницы», «Расчет и проектирования инженерных сетей и коммуникаций (подвод и отвод воды, электроснабжение, вентиляция) в зданиях и сооружениях», «Конструкции столярных изделий», «Мебельная фурнитура и способы ее установки»</w:t>
            </w:r>
          </w:p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953D00" w:rsidRPr="004274CA" w:rsidRDefault="00953D00" w:rsidP="00194A46">
            <w:pPr>
              <w:tabs>
                <w:tab w:val="left" w:pos="217"/>
                <w:tab w:val="left" w:pos="10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столярно-плотничных, паркетных и стекольных работ», «BIM-менеджер-проектировщик», «Проектировщик доступной среды», «Экоаналитик в строительстве», «Проектировщик 3D-печати в строительстве»</w:t>
            </w:r>
          </w:p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D00" w:rsidRPr="004274CA" w:rsidRDefault="00953D00" w:rsidP="00953D00">
      <w:pPr>
        <w:tabs>
          <w:tab w:val="left" w:pos="217"/>
          <w:tab w:val="left" w:pos="10058"/>
        </w:tabs>
        <w:spacing w:after="0" w:line="33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Перечень и количество программного и методического обеспечения, его расчетная стоимость: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3"/>
        <w:gridCol w:w="1346"/>
        <w:gridCol w:w="2143"/>
      </w:tblGrid>
      <w:tr w:rsidR="00953D00" w:rsidRPr="004274CA" w:rsidTr="00194A46">
        <w:tc>
          <w:tcPr>
            <w:tcW w:w="9072" w:type="dxa"/>
            <w:gridSpan w:val="3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Программно- методическое обеспечение</w:t>
            </w:r>
          </w:p>
        </w:tc>
      </w:tr>
      <w:tr w:rsidR="00953D00" w:rsidRPr="004274CA" w:rsidTr="00194A46">
        <w:tc>
          <w:tcPr>
            <w:tcW w:w="5583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2143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(тыс. руб)</w:t>
            </w:r>
          </w:p>
        </w:tc>
      </w:tr>
      <w:tr w:rsidR="00953D00" w:rsidRPr="004274CA" w:rsidTr="00194A46">
        <w:tc>
          <w:tcPr>
            <w:tcW w:w="5583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ЭУМК Степанов Б. А. Технология плотничных, столярных стекольных и паркетных работ</w:t>
            </w:r>
          </w:p>
        </w:tc>
        <w:tc>
          <w:tcPr>
            <w:tcW w:w="134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24"/>
                <w:lang w:eastAsia="ru-RU"/>
              </w:rPr>
              <w:t>85,44</w:t>
            </w:r>
          </w:p>
        </w:tc>
      </w:tr>
      <w:tr w:rsidR="00953D00" w:rsidRPr="004274CA" w:rsidTr="00194A46">
        <w:tc>
          <w:tcPr>
            <w:tcW w:w="5583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ЭУМК Степанов Б. А. Выполнение плотничных работ</w:t>
            </w:r>
          </w:p>
        </w:tc>
        <w:tc>
          <w:tcPr>
            <w:tcW w:w="134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42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42"/>
                <w:lang w:eastAsia="ru-RU"/>
              </w:rPr>
              <w:t>166,12</w:t>
            </w:r>
          </w:p>
        </w:tc>
      </w:tr>
      <w:tr w:rsidR="00953D00" w:rsidRPr="004274CA" w:rsidTr="00194A46">
        <w:tc>
          <w:tcPr>
            <w:tcW w:w="5583" w:type="dxa"/>
          </w:tcPr>
          <w:p w:rsidR="00953D00" w:rsidRPr="004274CA" w:rsidRDefault="00953D00" w:rsidP="00194A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Комплект программно-учебных модулей и виртуальных практикумов по компетенции "Плотницкое дело" для подготовки к демонстрационному экзамену.</w:t>
            </w:r>
          </w:p>
        </w:tc>
        <w:tc>
          <w:tcPr>
            <w:tcW w:w="1346" w:type="dxa"/>
          </w:tcPr>
          <w:p w:rsidR="00953D00" w:rsidRPr="004274CA" w:rsidRDefault="00953D00" w:rsidP="00194A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953D00" w:rsidRPr="004274CA" w:rsidRDefault="00953D00" w:rsidP="00194A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  <w:t xml:space="preserve">669,71                                                 </w:t>
            </w:r>
          </w:p>
        </w:tc>
      </w:tr>
      <w:tr w:rsidR="00953D00" w:rsidRPr="004274CA" w:rsidTr="00194A46">
        <w:tc>
          <w:tcPr>
            <w:tcW w:w="5583" w:type="dxa"/>
          </w:tcPr>
          <w:p w:rsidR="00953D00" w:rsidRPr="004274CA" w:rsidRDefault="00953D00" w:rsidP="00194A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89" w:type="dxa"/>
            <w:gridSpan w:val="2"/>
          </w:tcPr>
          <w:p w:rsidR="00953D00" w:rsidRPr="004274CA" w:rsidRDefault="00953D00" w:rsidP="00194A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0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ru-RU"/>
              </w:rPr>
              <w:t>921,27</w:t>
            </w:r>
          </w:p>
        </w:tc>
      </w:tr>
    </w:tbl>
    <w:p w:rsidR="00953D00" w:rsidRPr="004274CA" w:rsidRDefault="00953D00" w:rsidP="00953D00">
      <w:pPr>
        <w:tabs>
          <w:tab w:val="left" w:pos="217"/>
          <w:tab w:val="left" w:pos="10058"/>
        </w:tabs>
        <w:spacing w:after="0" w:line="33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8"/>
          <w:szCs w:val="28"/>
          <w:lang w:eastAsia="ru-RU"/>
        </w:rPr>
      </w:pPr>
    </w:p>
    <w:p w:rsidR="00953D00" w:rsidRPr="004274CA" w:rsidRDefault="00953D00" w:rsidP="00953D00">
      <w:pPr>
        <w:tabs>
          <w:tab w:val="left" w:pos="217"/>
          <w:tab w:val="left" w:pos="10058"/>
        </w:tabs>
        <w:spacing w:after="0" w:line="33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д) Мастерская: 5. по компетенции «Сантехника и отопление»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0"/>
      </w:tblGrid>
      <w:tr w:rsidR="00953D00" w:rsidRPr="004274CA" w:rsidTr="00194A46">
        <w:tc>
          <w:tcPr>
            <w:tcW w:w="4643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и ДПО (разработать/переработать для детей и взрослых)</w:t>
            </w:r>
          </w:p>
        </w:tc>
        <w:tc>
          <w:tcPr>
            <w:tcW w:w="4644" w:type="dxa"/>
          </w:tcPr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обучения электронного обучения и ДОТ</w:t>
            </w:r>
          </w:p>
        </w:tc>
      </w:tr>
      <w:tr w:rsidR="00953D00" w:rsidRPr="004274CA" w:rsidTr="00194A46">
        <w:trPr>
          <w:trHeight w:val="2502"/>
        </w:trPr>
        <w:tc>
          <w:tcPr>
            <w:tcW w:w="4643" w:type="dxa"/>
          </w:tcPr>
          <w:p w:rsidR="00953D00" w:rsidRPr="004274CA" w:rsidRDefault="00953D00" w:rsidP="00194A46">
            <w:pPr>
              <w:tabs>
                <w:tab w:val="left" w:pos="217"/>
                <w:tab w:val="left" w:pos="100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«Расчет потребления горячего водоснабжения и водоотведения по нормативам и приборам учета», «Расчет потребления отопления по нормативам и приборам учета», «Расчет потребления холодного водоснабжения и водоотведения по нормативам и приборам учета», «Тепловые и гидравлические характеристики приборов отопления», «Ресурсосбережение в жилищно-коммунальном хозяйстве», «Автоматизация в водоснабжении и водоотведении», «Применение средств автоматизации и диспетчеризации в системах водоснабжения».</w:t>
            </w:r>
          </w:p>
        </w:tc>
        <w:tc>
          <w:tcPr>
            <w:tcW w:w="4644" w:type="dxa"/>
          </w:tcPr>
          <w:p w:rsidR="00953D00" w:rsidRPr="004274CA" w:rsidRDefault="00953D00" w:rsidP="00194A46">
            <w:pPr>
              <w:tabs>
                <w:tab w:val="left" w:pos="217"/>
                <w:tab w:val="left" w:pos="1005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жилищно-коммунального хозяйства», «Проектировщик инфраструктуры «умного дома», «Прораб-вотчер», «Специалист по перестройке/усилению старых строительных конструкций», «Архитектор «энергонулевых» домов».</w:t>
            </w:r>
          </w:p>
          <w:p w:rsidR="00953D00" w:rsidRPr="004274CA" w:rsidRDefault="00953D00" w:rsidP="00194A46">
            <w:pPr>
              <w:tabs>
                <w:tab w:val="left" w:pos="217"/>
                <w:tab w:val="left" w:pos="8931"/>
                <w:tab w:val="left" w:pos="100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D00" w:rsidRPr="004274CA" w:rsidRDefault="00953D00" w:rsidP="00953D00">
      <w:pPr>
        <w:tabs>
          <w:tab w:val="left" w:pos="217"/>
          <w:tab w:val="left" w:pos="10058"/>
        </w:tabs>
        <w:spacing w:after="0" w:line="332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4274CA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Перечень и количество программного и методического обеспечения, его расчетная стоимость: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4"/>
        <w:gridCol w:w="956"/>
        <w:gridCol w:w="1842"/>
      </w:tblGrid>
      <w:tr w:rsidR="00953D00" w:rsidRPr="004274CA" w:rsidTr="00194A46">
        <w:trPr>
          <w:trHeight w:val="601"/>
        </w:trPr>
        <w:tc>
          <w:tcPr>
            <w:tcW w:w="9072" w:type="dxa"/>
            <w:gridSpan w:val="3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Программно- методическое обеспечение</w:t>
            </w:r>
          </w:p>
        </w:tc>
      </w:tr>
      <w:tr w:rsidR="00953D00" w:rsidRPr="004274CA" w:rsidTr="00194A46">
        <w:trPr>
          <w:trHeight w:val="601"/>
        </w:trPr>
        <w:tc>
          <w:tcPr>
            <w:tcW w:w="627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95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Кол-во</w:t>
            </w:r>
          </w:p>
        </w:tc>
        <w:tc>
          <w:tcPr>
            <w:tcW w:w="184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Расчетная стоимость</w:t>
            </w:r>
          </w:p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8"/>
                <w:lang w:eastAsia="ru-RU"/>
              </w:rPr>
              <w:t>(тыс. руб)</w:t>
            </w:r>
          </w:p>
        </w:tc>
      </w:tr>
      <w:tr w:rsidR="00953D00" w:rsidRPr="004274CA" w:rsidTr="00194A46">
        <w:tc>
          <w:tcPr>
            <w:tcW w:w="627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СЭО Сварка и резка деталей из различных сталей, цветных металлов и их сплавов, чугунов во всех пространственных положениях  Овчинников В.В.</w:t>
            </w:r>
          </w:p>
        </w:tc>
        <w:tc>
          <w:tcPr>
            <w:tcW w:w="95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24"/>
                <w:lang w:eastAsia="ru-RU"/>
              </w:rPr>
              <w:t>164,2</w:t>
            </w:r>
          </w:p>
        </w:tc>
      </w:tr>
      <w:tr w:rsidR="00953D00" w:rsidRPr="004274CA" w:rsidTr="00194A46">
        <w:tc>
          <w:tcPr>
            <w:tcW w:w="627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Комплект программно-учебных модулей и виртуальных практикумов по компетенции "Сантехника и отопление" для подготовки к демонстрационному экзамену. </w:t>
            </w:r>
          </w:p>
        </w:tc>
        <w:tc>
          <w:tcPr>
            <w:tcW w:w="956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332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36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388,62                                                 </w:t>
            </w:r>
          </w:p>
        </w:tc>
      </w:tr>
      <w:tr w:rsidR="00953D00" w:rsidRPr="004274CA" w:rsidTr="00194A46">
        <w:tc>
          <w:tcPr>
            <w:tcW w:w="6274" w:type="dxa"/>
            <w:shd w:val="clear" w:color="auto" w:fill="auto"/>
          </w:tcPr>
          <w:p w:rsidR="00953D00" w:rsidRPr="004274CA" w:rsidRDefault="00953D00" w:rsidP="00194A46">
            <w:pPr>
              <w:tabs>
                <w:tab w:val="left" w:pos="217"/>
                <w:tab w:val="left" w:pos="9356"/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98" w:type="dxa"/>
            <w:gridSpan w:val="2"/>
            <w:shd w:val="clear" w:color="auto" w:fill="auto"/>
          </w:tcPr>
          <w:p w:rsidR="00953D00" w:rsidRPr="004274CA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4274CA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ru-RU"/>
              </w:rPr>
              <w:t>552,82</w:t>
            </w:r>
          </w:p>
        </w:tc>
      </w:tr>
    </w:tbl>
    <w:p w:rsidR="00953D00" w:rsidRDefault="00953D00" w:rsidP="00953D00">
      <w:pPr>
        <w:tabs>
          <w:tab w:val="left" w:pos="10058"/>
        </w:tabs>
        <w:spacing w:line="360" w:lineRule="auto"/>
        <w:ind w:right="-1"/>
        <w:rPr>
          <w:rFonts w:ascii="Times New Roman" w:eastAsia="Times New Roman" w:hAnsi="Times New Roman" w:cs="Times New Roman"/>
          <w:bCs/>
          <w:spacing w:val="-20"/>
          <w:sz w:val="6"/>
          <w:szCs w:val="24"/>
          <w:lang w:eastAsia="ru-RU"/>
        </w:rPr>
      </w:pPr>
    </w:p>
    <w:p w:rsidR="00953D00" w:rsidRDefault="00953D00" w:rsidP="00953D00">
      <w:pPr>
        <w:tabs>
          <w:tab w:val="left" w:pos="10058"/>
        </w:tabs>
        <w:spacing w:after="0" w:line="360" w:lineRule="auto"/>
        <w:ind w:right="-1"/>
        <w:rPr>
          <w:rFonts w:ascii="Times New Roman" w:eastAsia="Times New Roman" w:hAnsi="Times New Roman" w:cs="Times New Roman"/>
          <w:bCs/>
          <w:spacing w:val="-20"/>
          <w:sz w:val="28"/>
          <w:szCs w:val="24"/>
          <w:lang w:eastAsia="ru-RU"/>
        </w:rPr>
      </w:pPr>
      <w:r w:rsidRPr="008822C2">
        <w:rPr>
          <w:rFonts w:ascii="Times New Roman" w:eastAsia="Times New Roman" w:hAnsi="Times New Roman" w:cs="Times New Roman"/>
          <w:bCs/>
          <w:spacing w:val="-20"/>
          <w:sz w:val="28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bCs/>
          <w:spacing w:val="-20"/>
          <w:sz w:val="28"/>
          <w:szCs w:val="24"/>
          <w:lang w:eastAsia="ru-RU"/>
        </w:rPr>
        <w:t xml:space="preserve">.4 Модернизация/ремонт учебных помещений: </w:t>
      </w:r>
    </w:p>
    <w:p w:rsidR="00953D00" w:rsidRPr="008822C2" w:rsidRDefault="00953D00" w:rsidP="00953D00">
      <w:pPr>
        <w:tabs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bCs/>
          <w:spacing w:val="-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0"/>
          <w:sz w:val="28"/>
          <w:szCs w:val="24"/>
          <w:lang w:eastAsia="ru-RU"/>
        </w:rPr>
        <w:t>В 2020 году с целью модернизации мастерских планируется осуществление ремонта помещений для установки и монтажа закупаемого оборудования, средств обучения, средств вычислительной техники, интерактивного и презентационного оборудования, мебели за счет средств бюджета субъекта Российской Федерации.</w:t>
      </w:r>
    </w:p>
    <w:p w:rsidR="00953D00" w:rsidRPr="00574961" w:rsidRDefault="00953D00" w:rsidP="00953D00">
      <w:pPr>
        <w:tabs>
          <w:tab w:val="left" w:pos="10058"/>
        </w:tabs>
        <w:spacing w:after="0" w:line="360" w:lineRule="auto"/>
        <w:ind w:right="-1"/>
        <w:rPr>
          <w:rFonts w:ascii="Calibri" w:eastAsia="Times New Roman" w:hAnsi="Calibri" w:cs="Times New Roman"/>
          <w:b/>
          <w:spacing w:val="-20"/>
          <w:szCs w:val="20"/>
          <w:lang w:eastAsia="ru-RU"/>
        </w:rPr>
      </w:pPr>
      <w:r w:rsidRPr="00574961">
        <w:rPr>
          <w:rFonts w:ascii="Times New Roman" w:eastAsia="Times New Roman" w:hAnsi="Times New Roman" w:cs="Times New Roman"/>
          <w:b/>
          <w:bCs/>
          <w:spacing w:val="-20"/>
          <w:sz w:val="28"/>
          <w:szCs w:val="24"/>
          <w:lang w:eastAsia="ru-RU"/>
        </w:rPr>
        <w:t>Раздел 2. Квалификация Организации - участника Конкурсного отбора.</w:t>
      </w:r>
    </w:p>
    <w:p w:rsidR="00953D00" w:rsidRPr="00574961" w:rsidRDefault="00953D00" w:rsidP="00953D00">
      <w:pPr>
        <w:tabs>
          <w:tab w:val="left" w:pos="9639"/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Реализуемый перечень профессий и специальностей по образовательным программам. Организация реализует следующий перечень профессий и специальностей по образовательным программам: 08.01.05 «Мастер столярно-плотничных и паркетных работ», 08.01.06 «Мастер сухого строительства», 08.01.07 «Мастер общестроительных работ», 08.01.08 «Мастер отделочных строительных работ», 08.01.10 «Мастер жилищно-</w:t>
      </w:r>
      <w:r w:rsidRPr="00574961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lastRenderedPageBreak/>
        <w:t>коммунального хозяйства, 08.01.24 «Мастер столярно-плотничных, паркетных и стекольных работ», 08.01.25 «Мастер отделочных строительных и декоративных работ», 35.01.02 «Станочник деревообрабатывающих станков», 07.02.01 «Архитектура», 08.02.01 «Строительство и эксплуатация зданий и сооружений», 08.02.04 «Водоснабжение и водоотведение», 09.02.04 «Информационные системы (по отраслям)», 38.02.01 «Экономика и бухгалтерский учет (по отраслям)».</w:t>
      </w:r>
    </w:p>
    <w:p w:rsidR="00953D00" w:rsidRPr="00574961" w:rsidRDefault="00953D00" w:rsidP="00953D00">
      <w:pPr>
        <w:shd w:val="clear" w:color="auto" w:fill="FFFFFF"/>
        <w:tabs>
          <w:tab w:val="left" w:pos="8789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</w:pPr>
      <w:r w:rsidRPr="00574961"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  <w:t xml:space="preserve">Информация о функциях, возлагаемых на Организацию, в решении задачи обеспечения подготовки кадров. Кадровый потенциал Тамбовской области в сфере строительства формируется на основе кластерного подхода. </w:t>
      </w:r>
      <w:r w:rsidRPr="00574961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В 2013 году в регионе создан образовательно-производственный кластер «Стройиндустрия и ЖКХ», базовым учреждением которого является Организация. </w:t>
      </w: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Таким образом, на колледж </w:t>
      </w:r>
      <w:r w:rsidRPr="0057496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возложены функции: координации действий всех профессиональных образовательных организаций области по  подготовке кадров для строительной отрасли,  </w:t>
      </w: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обеспечения соответствия квалификации выпускников требованиям современной экономики, проведения независимой оценки уровня подготовки посредством демонстрационного экзамена,  подготовка сборной региона к участию в национальных и мировых чемпионатах Ворлдскиллс, разработка и внедрение коротких программ профессионального обучения всех категорий граждан, проведение профориентационной работы, обеспечение условий получения профессионального образования инвалидов и лиц с ОВЗ.</w:t>
      </w:r>
    </w:p>
    <w:p w:rsidR="00953D00" w:rsidRPr="00574961" w:rsidRDefault="00953D00" w:rsidP="00953D00">
      <w:pPr>
        <w:tabs>
          <w:tab w:val="left" w:pos="8789"/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574961">
        <w:rPr>
          <w:rFonts w:ascii="Times New Roman" w:eastAsia="Calibri" w:hAnsi="Times New Roman" w:cs="Times New Roman"/>
          <w:spacing w:val="-20"/>
          <w:sz w:val="28"/>
        </w:rPr>
        <w:t>Информация о программе развития. 31.08.2018 принята Программа развития и модернизации организации на 2019-2022 г.г. Целью Программы является модернизация ресурсной базы, обеспечивающей опережающее развитие системы подготовки высококвалифицированных перспективных специалистов и рабочих</w:t>
      </w:r>
      <w:r>
        <w:rPr>
          <w:rFonts w:ascii="Times New Roman" w:eastAsia="Calibri" w:hAnsi="Times New Roman" w:cs="Times New Roman"/>
          <w:spacing w:val="-20"/>
          <w:sz w:val="28"/>
        </w:rPr>
        <w:t xml:space="preserve"> </w:t>
      </w:r>
      <w:r w:rsidRPr="00574961">
        <w:rPr>
          <w:rFonts w:ascii="Times New Roman" w:eastAsia="Calibri" w:hAnsi="Times New Roman" w:cs="Times New Roman"/>
          <w:spacing w:val="-20"/>
          <w:sz w:val="28"/>
        </w:rPr>
        <w:t xml:space="preserve">кадров строительной отрасли с учетом современных стандартов и передовых технологий. </w:t>
      </w:r>
    </w:p>
    <w:p w:rsidR="00953D00" w:rsidRPr="00574961" w:rsidRDefault="00953D00" w:rsidP="00953D00">
      <w:pPr>
        <w:tabs>
          <w:tab w:val="left" w:pos="8789"/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574961">
        <w:rPr>
          <w:rFonts w:ascii="Times New Roman" w:eastAsia="Calibri" w:hAnsi="Times New Roman" w:cs="Times New Roman"/>
          <w:spacing w:val="-20"/>
          <w:sz w:val="28"/>
        </w:rPr>
        <w:t xml:space="preserve">Задачами программы развития и модернизации Организации являются: развитие современной инфраструктуры колледжа для подготовки высококвалифицированных специалистов и рабочих кадров в соответствии с профессиональными стандартами, современными стандартами WorldSkills и с требованиями регионального рынка труда, </w:t>
      </w:r>
      <w:r w:rsidRPr="00574961">
        <w:rPr>
          <w:rFonts w:ascii="Times New Roman" w:eastAsia="Calibri" w:hAnsi="Times New Roman" w:cs="Times New Roman"/>
          <w:spacing w:val="-20"/>
          <w:sz w:val="28"/>
        </w:rPr>
        <w:lastRenderedPageBreak/>
        <w:t>формирование кадрового потенциала колледжа для проведения обучения и оценки соответствующей компетенции по стандартам WorldSkills в форме ДЭ.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574961">
        <w:rPr>
          <w:rFonts w:ascii="Times New Roman" w:eastAsia="Calibri" w:hAnsi="Times New Roman" w:cs="Times New Roman"/>
          <w:spacing w:val="-20"/>
          <w:sz w:val="28"/>
          <w:szCs w:val="28"/>
        </w:rPr>
        <w:t>Информация о наличии зарегистрированной в Уставе общественной составляющей управления образовательной Организации. Организация действует на основании Устава, утвержденного Постановлением Администрации Тамбовской области № 15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>17</w:t>
      </w:r>
      <w:r w:rsidRPr="00574961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от 2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>9</w:t>
      </w:r>
      <w:r w:rsidRPr="00574961">
        <w:rPr>
          <w:rFonts w:ascii="Times New Roman" w:eastAsia="Calibri" w:hAnsi="Times New Roman" w:cs="Times New Roman"/>
          <w:spacing w:val="-20"/>
          <w:sz w:val="28"/>
          <w:szCs w:val="28"/>
        </w:rPr>
        <w:t>.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>05</w:t>
      </w:r>
      <w:r w:rsidRPr="00574961">
        <w:rPr>
          <w:rFonts w:ascii="Times New Roman" w:eastAsia="Calibri" w:hAnsi="Times New Roman" w:cs="Times New Roman"/>
          <w:spacing w:val="-20"/>
          <w:sz w:val="28"/>
          <w:szCs w:val="28"/>
        </w:rPr>
        <w:t>.201</w:t>
      </w:r>
      <w:r>
        <w:rPr>
          <w:rFonts w:ascii="Times New Roman" w:eastAsia="Calibri" w:hAnsi="Times New Roman" w:cs="Times New Roman"/>
          <w:spacing w:val="-20"/>
          <w:sz w:val="28"/>
          <w:szCs w:val="28"/>
        </w:rPr>
        <w:t>9</w:t>
      </w:r>
      <w:r w:rsidRPr="00574961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 г. Общее руководство осуществляет выборный коллегиальный орган управления - Управляющий совет. </w:t>
      </w:r>
    </w:p>
    <w:p w:rsidR="00953D00" w:rsidRPr="00574961" w:rsidRDefault="00953D00" w:rsidP="00953D00">
      <w:pPr>
        <w:tabs>
          <w:tab w:val="left" w:pos="9639"/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Информация об опыте участия в масштабных (международных, федеральных) программах или проектах в сфере СПО.  Организация принимает участие в следующих проектах федерального уровня: 2014 год - решением Совета «НОСТРОЙ» присвоен статус базового ресурсного центра №20 Национального объединения строителей по подготовке квалифицированных рабочих кадров строительного профиля; </w:t>
      </w:r>
      <w:r w:rsidRPr="00574961">
        <w:rPr>
          <w:rFonts w:ascii="Times New Roman" w:eastAsia="Calibri" w:hAnsi="Times New Roman" w:cs="Times New Roman"/>
          <w:spacing w:val="-20"/>
          <w:sz w:val="28"/>
        </w:rPr>
        <w:t>2016-2019 годы - проект АСИ по реализации Стандарта кадрового обеспечения промышленного роста;</w:t>
      </w:r>
      <w:r w:rsidRPr="00574961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574961">
        <w:rPr>
          <w:rFonts w:ascii="Times New Roman" w:eastAsia="Calibri" w:hAnsi="Times New Roman" w:cs="Times New Roman"/>
          <w:spacing w:val="-20"/>
          <w:sz w:val="28"/>
        </w:rPr>
        <w:t xml:space="preserve">2018 год - национальный проект «Успех каждого ребенка», мероприятие «Билет в будущее». 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Информация об опыте участия в масштабных (международных, федеральных) программах и /или проектах в сфере переподготовки педагогических кадров СПО.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С 2016 года все мастера и преподаватели специальных дисциплин прошли обучение на площадках лучших практик Академии Ворлдскиллс Россия.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574961">
        <w:rPr>
          <w:rFonts w:ascii="Times New Roman" w:eastAsia="Calibri" w:hAnsi="Times New Roman" w:cs="Times New Roman"/>
          <w:spacing w:val="-20"/>
          <w:sz w:val="28"/>
        </w:rPr>
        <w:t>2019 год - победа в конкурсном отборе на обучение по ДОП профессиональной переподготовки «Школа лидеров СПО: кластерное взаимодействие».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Информация о наличии национальных экспертов Ворлдскиллс: 1 сертифицированный национальный эксперт по компетенции «Кирпичная кладка», 5 экспертов, сертифицированных на право проведения региональных чемпионатов «Молодые профессионалы» Ворлдскиллс, 15 экспертов с правом проведения демонстрационного экзамена.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Информация о наличии достаточного количества площадей: Организация располагается в здании 1960 года постройки (реконструкция проведена в 2009 году), обладает достаточным количеством площадей с необходимыми коммуникациями для </w:t>
      </w: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lastRenderedPageBreak/>
        <w:t xml:space="preserve">размещения закупаемого оборудования (27 учебных аудиторий, 5 лабораторий, актовый зал на 250 посадочных мест, библиотека с читальным залом на 60 посадочных мест, столовая на 100 посадочных мест, во дворе колледжа расположены 7 учебно – производственных мастерских, 2 столярный цеха, пилорама, спортзал, оборудованные спортивная площадка и футбольное поле). 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Информация об опыте и результативности участия обучающихся в олимпиадах и конкурсах профессионального мастерства.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С 2013 года колледж является организатором площадок для проведения регионального чемпионата Ворлдскиллс по компетенциям «Кирпичная кладка», «Малярные и декоративные работы», «Облицовка плиткой», ежегодно готовит команду для участия в чемпионатах WSR разного уровня. 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Результативность участия в чемпионатах и конкурсах различного уровня: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«Столярное дело»: 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2013 год - Национальный чемпионат WorldSkills Russia г.Тольятти-3 место, 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</w:rPr>
        <w:t>2014 год - Национальный чемпионат WorldSkills Russia г.  Казань– 3 место,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2015 год Полуфинал ЦФО Национального чемпионата г. Ярославль – 3 место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</w:rPr>
        <w:t>«Кирпичная кладка»: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2016 год - </w:t>
      </w: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</w:rPr>
        <w:t>Полуфинал ЦФО Национального чемпионата WorldSkills Russia г. Ярославль – 2 место;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2017 год - </w:t>
      </w: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</w:rPr>
        <w:t>Полуфинал ЦФО Национального чемпионата WorldSkills Russia (Московская область) – 3 место.</w:t>
      </w:r>
    </w:p>
    <w:p w:rsidR="00953D00" w:rsidRPr="00574961" w:rsidRDefault="00953D00" w:rsidP="00953D00">
      <w:pPr>
        <w:tabs>
          <w:tab w:val="left" w:pos="8789"/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574961">
        <w:rPr>
          <w:rFonts w:ascii="Times New Roman" w:eastAsia="Calibri" w:hAnsi="Times New Roman" w:cs="Times New Roman"/>
          <w:spacing w:val="-20"/>
          <w:sz w:val="28"/>
          <w:szCs w:val="28"/>
        </w:rPr>
        <w:t>На базе Организации ежегодно проводится региональный этап Всероссийской олимпиады профессионального мастерства СПО по укрупненной группе специальностей 08.00.00 «Техника и технология строительства.</w:t>
      </w:r>
    </w:p>
    <w:p w:rsidR="00953D00" w:rsidRPr="00574961" w:rsidRDefault="00953D00" w:rsidP="00953D00">
      <w:pPr>
        <w:tabs>
          <w:tab w:val="left" w:pos="8789"/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Calibri" w:eastAsia="Calibri" w:hAnsi="Calibri" w:cs="Times New Roman"/>
          <w:spacing w:val="-20"/>
        </w:rPr>
      </w:pPr>
      <w:r w:rsidRPr="00574961">
        <w:rPr>
          <w:rFonts w:ascii="Times New Roman" w:eastAsia="Calibri" w:hAnsi="Times New Roman" w:cs="Times New Roman"/>
          <w:spacing w:val="-20"/>
          <w:sz w:val="28"/>
          <w:szCs w:val="28"/>
        </w:rPr>
        <w:t xml:space="preserve">Информация о стратегическом партнерстве с работодателями: </w:t>
      </w:r>
      <w:r w:rsidRPr="00574961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с 2013 года Организация является базовым учреждением образовательно-производственного кластера «Стройиндустрия и ЖКХ», в который входят 9 профессиональных образовательных организаций СПО, 108 строительных компаний и предприятий региона, 3 вуза. Совместно с работодателями оборудовано 3 мастерских, регулярно закупаются </w:t>
      </w:r>
      <w:r w:rsidRPr="00574961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lastRenderedPageBreak/>
        <w:t>расходные материалы для проведения практических занятий. Предприятиями определены 42 наставника на производстве, заключены договоры о прохождении производственной практики и трудоустройстве выпускников.  В рамках договоров о целевом обучении в колледже обучается 45 человек.</w:t>
      </w:r>
    </w:p>
    <w:p w:rsidR="00953D00" w:rsidRPr="00574961" w:rsidRDefault="00953D00" w:rsidP="00953D00">
      <w:pPr>
        <w:tabs>
          <w:tab w:val="left" w:pos="8789"/>
          <w:tab w:val="left" w:pos="9923"/>
          <w:tab w:val="left" w:pos="10058"/>
        </w:tabs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pacing w:val="-20"/>
          <w:sz w:val="28"/>
        </w:rPr>
      </w:pPr>
      <w:r w:rsidRPr="00574961">
        <w:rPr>
          <w:rFonts w:ascii="Times New Roman" w:eastAsia="Calibri" w:hAnsi="Times New Roman" w:cs="Times New Roman"/>
          <w:spacing w:val="-20"/>
          <w:sz w:val="28"/>
        </w:rPr>
        <w:t xml:space="preserve">Информация об уровне трудоустройства выпускников: удельный вес численности выпускников, завершивших обучение по профессиям (специальностям), трудоустроившихся в течение одного года после завершения обучения в общей численности составляет более 85%. 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/>
        <w:jc w:val="center"/>
        <w:rPr>
          <w:rFonts w:ascii="Times New Roman" w:eastAsia="Calibri" w:hAnsi="Times New Roman" w:cs="Times New Roman"/>
          <w:spacing w:val="-20"/>
          <w:sz w:val="28"/>
        </w:rPr>
      </w:pPr>
      <w:r w:rsidRPr="00574961">
        <w:rPr>
          <w:rFonts w:ascii="Times New Roman" w:eastAsia="Calibri" w:hAnsi="Times New Roman" w:cs="Times New Roman"/>
          <w:spacing w:val="-20"/>
          <w:sz w:val="28"/>
        </w:rPr>
        <w:t>Количественные показатели: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945"/>
        <w:gridCol w:w="142"/>
        <w:gridCol w:w="1559"/>
      </w:tblGrid>
      <w:tr w:rsidR="00953D00" w:rsidRPr="00574961" w:rsidTr="00194A46">
        <w:tc>
          <w:tcPr>
            <w:tcW w:w="681" w:type="dxa"/>
            <w:shd w:val="clear" w:color="auto" w:fill="auto"/>
            <w:vAlign w:val="center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ru-RU"/>
              </w:rPr>
              <w:t>Значение показателей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ru-RU"/>
              </w:rPr>
              <w:t>(на 01.10. 2019)</w:t>
            </w:r>
          </w:p>
        </w:tc>
      </w:tr>
      <w:tr w:rsidR="00953D00" w:rsidRPr="00574961" w:rsidTr="00194A46">
        <w:tc>
          <w:tcPr>
            <w:tcW w:w="6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</w:tr>
      <w:tr w:rsidR="00953D00" w:rsidRPr="00574961" w:rsidTr="00194A46">
        <w:tc>
          <w:tcPr>
            <w:tcW w:w="9327" w:type="dxa"/>
            <w:gridSpan w:val="4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2.1. </w:t>
            </w:r>
            <w:r w:rsidRPr="0057496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  <w:t>Опыт участия</w:t>
            </w:r>
            <w:r w:rsidRPr="00574961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eastAsia="ru-RU"/>
              </w:rPr>
              <w:t xml:space="preserve"> Организации </w:t>
            </w:r>
            <w:r w:rsidRPr="0057496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  <w:t>в масштабных (международных, федеральных, межрегиональных) программах и/или проектах в сфере СПО (обновление материально-технической базы (далее-МТБ), методических ресурсов и квалификации персонала, развитие образовательной инфраструктуры, профориентационной деятельности)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40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40"/>
                <w:szCs w:val="24"/>
                <w:vertAlign w:val="subscript"/>
                <w:lang w:eastAsia="ru-RU"/>
              </w:rPr>
              <w:t>2.1.1.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53D00" w:rsidRPr="00574961" w:rsidRDefault="00953D00" w:rsidP="00194A46">
            <w:pPr>
              <w:tabs>
                <w:tab w:val="left" w:pos="3080"/>
                <w:tab w:val="left" w:pos="4840"/>
                <w:tab w:val="left" w:pos="6260"/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Количество масштабных проектов (международного, федерального уровней), направленных на развитие системы СПО, участие в реализации которых за последние пять лет принимала Организация, ед.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5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Наличие  созданных  в  Организации  при  поддержке  программ модернизации  СПО  федерального,  регионального  и  других </w:t>
            </w:r>
            <w:r w:rsidRPr="00574961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уровней элементов современной образовательной  инфраструктуры: аккредитованных СЦК, многофункционального центра прикладных квалификаций (МЦПК), ресурсных центров, центра Абилимпикс, аттестованных центров проведения демонстрационного экзамена и т.д. (указать)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Созданы СЦК, МЦПК, Сетевой ресурсный Профцентр, Центр ДЭ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Центр КНАУФ</w:t>
            </w:r>
          </w:p>
        </w:tc>
      </w:tr>
      <w:tr w:rsidR="00953D00" w:rsidRPr="00574961" w:rsidTr="00194A46">
        <w:tc>
          <w:tcPr>
            <w:tcW w:w="9327" w:type="dxa"/>
            <w:gridSpan w:val="4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ru-RU"/>
              </w:rPr>
              <w:t>2.2. Востребованность программ подготовки и выпускников на рынке труда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2.2.1.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Удельный вес численности выпускников, завершивших обучение по профессиям (специальностям), входящим в укрупненную группу профессий и специальностей СПО по соответствующим компетенциям, трудоустроившихся в течение одного года после завершения обучения в общей численности выпускников, завершивших обучение по профессиям (специальностям), входящим в укрупненную группу профессий специальностей СПО по соответствующим компетенциям (по данным мониторинга трудоустройства выпускников образовательных организаций за 201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</w:t>
            </w: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год  на сайте http://stat.miccedu.ru), %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85%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Удельный вес численности выпускников, завершивших обучение по образовательным программам СПО, трудоустроившихся в течение одного года после завершения обучения в общей численности выпускников, завершивших обучение по образовательным программам СПО(по данным мониторинга трудоустройства выпускников образовательных организаций за 201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9 </w:t>
            </w: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год на сайте http://stat.miccedu.ru), %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85%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pacing w:val="-20"/>
                <w:sz w:val="40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40"/>
                <w:szCs w:val="24"/>
                <w:vertAlign w:val="subscript"/>
                <w:lang w:eastAsia="ru-RU"/>
              </w:rPr>
              <w:lastRenderedPageBreak/>
              <w:t>2.2.3.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53D00" w:rsidRPr="00574961" w:rsidRDefault="00953D00" w:rsidP="00194A46">
            <w:pPr>
              <w:tabs>
                <w:tab w:val="left" w:pos="3100"/>
                <w:tab w:val="left" w:pos="4560"/>
                <w:tab w:val="left" w:pos="5940"/>
                <w:tab w:val="left" w:pos="6540"/>
                <w:tab w:val="left" w:pos="7880"/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Численность студентов, принятых</w:t>
            </w:r>
            <w:r w:rsidRPr="00574961">
              <w:rPr>
                <w:rFonts w:ascii="Calibri" w:eastAsia="Times New Roman" w:hAnsi="Calibri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 обучение по образовательным программам СПО по соответствующим профессиям (специальностям) (приведенная численность к очной форме обучения), чел.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225</w:t>
            </w:r>
          </w:p>
        </w:tc>
      </w:tr>
      <w:tr w:rsidR="00953D00" w:rsidRPr="00574961" w:rsidTr="00194A46">
        <w:tc>
          <w:tcPr>
            <w:tcW w:w="9327" w:type="dxa"/>
            <w:gridSpan w:val="4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  <w:t>2.3. Опыт и результативность участия обучающихся в олимпиадах и конкурсах профессионального мастерства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bscript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53D00" w:rsidRPr="00574961" w:rsidRDefault="00953D00" w:rsidP="00194A46">
            <w:pPr>
              <w:tabs>
                <w:tab w:val="left" w:pos="3100"/>
                <w:tab w:val="left" w:pos="4560"/>
                <w:tab w:val="left" w:pos="5940"/>
                <w:tab w:val="left" w:pos="6540"/>
                <w:tab w:val="left" w:pos="7880"/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Количество участников международных  и общероссийских олимпиад и конкурсов профессионального мастерства 2018-2019 учебного года, чел. (кроме чемпионатов Ворлдскиллс Россия)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4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bscript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53D00" w:rsidRPr="00574961" w:rsidRDefault="00953D00" w:rsidP="00194A46">
            <w:pPr>
              <w:tabs>
                <w:tab w:val="left" w:pos="3100"/>
                <w:tab w:val="left" w:pos="4560"/>
                <w:tab w:val="left" w:pos="5940"/>
                <w:tab w:val="left" w:pos="6540"/>
                <w:tab w:val="left" w:pos="7880"/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Количество участников чемпионатов Ворлдскиллс Россия (федерального, межрегионального, регионального уровней) 2018-2019 учебного  года  по  профессиям и специальностям СПО, чел.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30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bscript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53D00" w:rsidRPr="00574961" w:rsidRDefault="00953D00" w:rsidP="00194A46">
            <w:pPr>
              <w:tabs>
                <w:tab w:val="left" w:pos="3100"/>
                <w:tab w:val="left" w:pos="4560"/>
                <w:tab w:val="left" w:pos="5940"/>
                <w:tab w:val="left" w:pos="6540"/>
                <w:tab w:val="left" w:pos="7880"/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Количество призеров, победителей  олимпиад  и  конкурсов профессионального мастерства, чемпионатов Ворлдскиллс 2018-2019 учебного года, чел.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7</w:t>
            </w:r>
          </w:p>
        </w:tc>
      </w:tr>
      <w:tr w:rsidR="00953D00" w:rsidRPr="00574961" w:rsidTr="00194A46">
        <w:tc>
          <w:tcPr>
            <w:tcW w:w="9327" w:type="dxa"/>
            <w:gridSpan w:val="4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lang w:eastAsia="ru-RU"/>
              </w:rPr>
              <w:t>2.4. Уровень развития стратегического партнерства с работодателями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53D00" w:rsidRPr="00574961" w:rsidRDefault="00953D00" w:rsidP="00194A46">
            <w:pPr>
              <w:tabs>
                <w:tab w:val="left" w:pos="3100"/>
                <w:tab w:val="left" w:pos="4560"/>
                <w:tab w:val="left" w:pos="5940"/>
                <w:tab w:val="left" w:pos="6540"/>
                <w:tab w:val="left" w:pos="7880"/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Количество договоров с работодателями и службами занятости в 201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</w:t>
            </w: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</w:t>
            </w: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 учебном  году  на  профессиональную подготовку, переподготовку и  повышение  квалификации  по  профессиям/специальностям, входящим в  заявленную приоритетную  группу компетенций, ед.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152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953D00" w:rsidRPr="00574961" w:rsidRDefault="00953D00" w:rsidP="00194A46">
            <w:pPr>
              <w:tabs>
                <w:tab w:val="left" w:pos="3100"/>
                <w:tab w:val="left" w:pos="4560"/>
                <w:tab w:val="left" w:pos="5940"/>
                <w:tab w:val="left" w:pos="6540"/>
                <w:tab w:val="left" w:pos="7880"/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Количество прошедших в 2018-2019 учебном году профессиональную  подготовку,  переподготовку  и  повышение квалификации по   профессиям/ специальностям,  входящим в заявленную приоритетную группу   компетенций,   по договорам с работодателями и службами занятости, чел.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624</w:t>
            </w:r>
          </w:p>
        </w:tc>
      </w:tr>
    </w:tbl>
    <w:p w:rsidR="00953D00" w:rsidRPr="00574961" w:rsidRDefault="00953D00" w:rsidP="00953D00">
      <w:pPr>
        <w:tabs>
          <w:tab w:val="left" w:pos="10058"/>
        </w:tabs>
        <w:ind w:right="-1"/>
        <w:rPr>
          <w:rFonts w:ascii="Times New Roman" w:eastAsia="Times New Roman" w:hAnsi="Times New Roman" w:cs="Times New Roman"/>
          <w:b/>
          <w:bCs/>
          <w:spacing w:val="-20"/>
          <w:sz w:val="6"/>
          <w:szCs w:val="28"/>
          <w:lang w:eastAsia="ru-RU"/>
        </w:rPr>
      </w:pPr>
    </w:p>
    <w:p w:rsidR="00953D00" w:rsidRPr="00574961" w:rsidRDefault="00953D00" w:rsidP="00953D00">
      <w:pPr>
        <w:tabs>
          <w:tab w:val="left" w:pos="10058"/>
        </w:tabs>
        <w:ind w:right="-1"/>
        <w:rPr>
          <w:rFonts w:ascii="Calibri" w:eastAsia="Times New Roman" w:hAnsi="Calibri" w:cs="Times New Roman"/>
          <w:b/>
          <w:spacing w:val="-20"/>
          <w:sz w:val="20"/>
          <w:szCs w:val="20"/>
          <w:lang w:eastAsia="ru-RU"/>
        </w:rPr>
      </w:pPr>
      <w:r w:rsidRPr="00574961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Раздел 3. Мероприятия и ожидаемые результаты проекта</w:t>
      </w:r>
    </w:p>
    <w:p w:rsidR="00953D00" w:rsidRPr="00574961" w:rsidRDefault="00953D00" w:rsidP="00953D00">
      <w:pPr>
        <w:tabs>
          <w:tab w:val="left" w:pos="10058"/>
        </w:tabs>
        <w:ind w:right="-1"/>
        <w:rPr>
          <w:rFonts w:ascii="Calibri" w:eastAsia="Times New Roman" w:hAnsi="Calibri" w:cs="Times New Roman"/>
          <w:spacing w:val="-20"/>
          <w:sz w:val="20"/>
          <w:szCs w:val="20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3.1. Обоснование и описание мероприятий проекта</w:t>
      </w:r>
    </w:p>
    <w:p w:rsidR="00953D00" w:rsidRPr="00574961" w:rsidRDefault="00953D00" w:rsidP="00953D00">
      <w:pPr>
        <w:tabs>
          <w:tab w:val="left" w:pos="9923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 Создание мастерских по приоритетным группам компетенций включает следующие мероприятия: утверждение и реализация плана использования материально-технической базы созданных мастерских для реализации образовательных программ СПО, профессионального обучения и дополнительного профессионального образования с учетом всех категорий и возрастов; проведение брендирования мастерских;  проведение аккредитации мастерских в качестве центров проведения ДЭ по 5 компетенциям; 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экспертов с правом оценки ДЭ (планируется обучить более 70 человек).</w:t>
      </w:r>
    </w:p>
    <w:p w:rsidR="00953D00" w:rsidRPr="00574961" w:rsidRDefault="00953D00" w:rsidP="00953D00">
      <w:pPr>
        <w:tabs>
          <w:tab w:val="left" w:pos="10058"/>
        </w:tabs>
        <w:ind w:right="-1"/>
        <w:jc w:val="center"/>
        <w:rPr>
          <w:rFonts w:ascii="Times New Roman" w:eastAsia="Times New Roman" w:hAnsi="Times New Roman" w:cs="Times New Roman"/>
          <w:bCs/>
          <w:spacing w:val="-20"/>
          <w:sz w:val="28"/>
          <w:szCs w:val="24"/>
          <w:lang w:eastAsia="ru-RU"/>
        </w:rPr>
      </w:pPr>
      <w:r w:rsidRPr="00574961">
        <w:rPr>
          <w:rFonts w:ascii="Times New Roman" w:eastAsia="Times New Roman" w:hAnsi="Times New Roman" w:cs="Times New Roman"/>
          <w:bCs/>
          <w:spacing w:val="-20"/>
          <w:sz w:val="28"/>
          <w:szCs w:val="24"/>
          <w:lang w:eastAsia="ru-RU"/>
        </w:rPr>
        <w:t>План использования материально-технической базы мастерских: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5"/>
        <w:gridCol w:w="709"/>
        <w:gridCol w:w="708"/>
        <w:gridCol w:w="709"/>
        <w:gridCol w:w="709"/>
        <w:gridCol w:w="709"/>
        <w:gridCol w:w="708"/>
      </w:tblGrid>
      <w:tr w:rsidR="00953D00" w:rsidRPr="00574961" w:rsidTr="00194A46">
        <w:tc>
          <w:tcPr>
            <w:tcW w:w="5075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  <w:t>Учебные годы</w:t>
            </w:r>
          </w:p>
        </w:tc>
      </w:tr>
      <w:tr w:rsidR="00953D00" w:rsidRPr="00574961" w:rsidTr="00194A46">
        <w:tc>
          <w:tcPr>
            <w:tcW w:w="5075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  <w:t>2019-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  <w:t>2020-2021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  <w:t>2021-2022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  <w:t>2022-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  <w:t>2023-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  <w:t>2024-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  <w:t>2025</w:t>
            </w:r>
          </w:p>
        </w:tc>
      </w:tr>
      <w:tr w:rsidR="00953D00" w:rsidRPr="00574961" w:rsidTr="00194A46">
        <w:tc>
          <w:tcPr>
            <w:tcW w:w="9327" w:type="dxa"/>
            <w:gridSpan w:val="7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а) Мастерская: 1. по компетенции</w:t>
            </w: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«Кирпичная кладка»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сетевой форме) %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79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lastRenderedPageBreak/>
              <w:t>Количество образовательных программ СПО,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профессионального обучения,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13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ДПО,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14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13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17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организаций субъекта Российской Федерации, осуществляющих обучение по профессиям/специальностям, входящим в заявленное направление создания мастерских, выпускники которых в рамках итоговой аттестации приняли участие в демонстрационном экзамене на оборудовании, закупленном для оснащения мастерских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</w:tr>
      <w:tr w:rsidR="00953D00" w:rsidRPr="00574961" w:rsidTr="00194A46">
        <w:tc>
          <w:tcPr>
            <w:tcW w:w="9327" w:type="dxa"/>
            <w:gridSpan w:val="7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б) Мастерская 2 по компетенции «Малярные и декоративные работы»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типов(включая программы сетевой форме) %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83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образовательных программ СПО,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профессионального обучения,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10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ДПО,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16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16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организаций субъекта Российской Федерации, осуществляющих обучение по профессиям/специальностям, входящим в заявленное направление создания мастерских, выпускники которых в рамках итоговой аттестации приняли участие в демонстрационном экзамене на оборудовании, закупленном для оснащения мастерских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</w:tr>
      <w:tr w:rsidR="00953D00" w:rsidRPr="00574961" w:rsidTr="00194A46">
        <w:tc>
          <w:tcPr>
            <w:tcW w:w="9327" w:type="dxa"/>
            <w:gridSpan w:val="7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  <w:lang w:eastAsia="ru-RU"/>
              </w:rPr>
              <w:t>в) Мастерская 3 по компетенции «Облицовка плиткой»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типов(включая программы сетевой форме) %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84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образовательных программ СПО,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профессионального обучения,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14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ДПО,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11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lastRenderedPageBreak/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18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организаций субъекта Российской Федерации, осуществляющих обучение по профессиям/специальностям, входящим в заявленное направление создания мастерских, выпускники которых в рамках итоговой аттестации приняли участие в демонстрационном экзамене на оборудовании, закупленном для оснащения мастерских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</w:tr>
      <w:tr w:rsidR="00953D00" w:rsidRPr="00574961" w:rsidTr="00194A46">
        <w:tc>
          <w:tcPr>
            <w:tcW w:w="9327" w:type="dxa"/>
            <w:gridSpan w:val="7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г)  Мастерская 4 по компетенции «Плотницкое дело»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типов(включая программы сетевой форме) %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79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образовательных программ СПО,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профессионального обучения,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16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ДПО,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2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15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организаций субъекта Российской Федерации, осуществляющих обучение по профессиям/специальностям, входящим в заявленное направление создания мастерских, выпускники которых в рамках итоговой аттестации приняли участие в демонстрационном экзамене на оборудовании, закупленном для оснащения мастерских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</w:tr>
      <w:tr w:rsidR="00953D00" w:rsidRPr="00574961" w:rsidTr="00194A46">
        <w:tc>
          <w:tcPr>
            <w:tcW w:w="9327" w:type="dxa"/>
            <w:gridSpan w:val="7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д)  Мастерская 5 по компетенции  «Сантехника и отопление»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типов(включая программы сетевой форме) %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75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образовательных программ СПО,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профессионального обучения,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4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ДПО,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16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17</w:t>
            </w:r>
          </w:p>
        </w:tc>
      </w:tr>
      <w:tr w:rsidR="00953D00" w:rsidRPr="00574961" w:rsidTr="00194A46">
        <w:tc>
          <w:tcPr>
            <w:tcW w:w="5075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 xml:space="preserve">Количество организаций субъекта Российской Федерации, осуществляющих обучение по профессиям/специальностям, входящим в заявленное направление создания мастерских, </w:t>
            </w: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lastRenderedPageBreak/>
              <w:t>выпускники которых в рамках итоговой аттестации приняли участие в демонстрационном экзамене на оборудовании, закупленном для оснащения мастерских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0"/>
                <w:lang w:eastAsia="ru-RU"/>
              </w:rPr>
              <w:t>5</w:t>
            </w:r>
          </w:p>
        </w:tc>
      </w:tr>
    </w:tbl>
    <w:p w:rsidR="00953D00" w:rsidRPr="00574961" w:rsidRDefault="00953D00" w:rsidP="00953D00">
      <w:pPr>
        <w:widowControl w:val="0"/>
        <w:shd w:val="clear" w:color="auto" w:fill="FFFFFF"/>
        <w:tabs>
          <w:tab w:val="left" w:pos="9639"/>
          <w:tab w:val="left" w:pos="10058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12"/>
          <w:szCs w:val="28"/>
          <w:lang w:eastAsia="ru-RU"/>
        </w:rPr>
      </w:pPr>
    </w:p>
    <w:p w:rsidR="00953D00" w:rsidRPr="00574961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Calibri" w:eastAsia="Times New Roman" w:hAnsi="Calibri" w:cs="Times New Roman"/>
          <w:spacing w:val="-20"/>
          <w:sz w:val="20"/>
          <w:szCs w:val="20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2. Будут внедрены современные технологии электронного обучения и ДОТ, такие как электронные учебники и  учебные пособия, продуцирование информации в учебный процесс, инструментальные программные средства, «проникающие» технологии, монотехнологии, статические и динамические модели, деловая графика, демонстрационные программы при реализации ОПОП, программ профессионального обучения и дополнительных профессиональных программ, в том числе на основе сетевой формы реализации образовательных программ.</w:t>
      </w:r>
    </w:p>
    <w:p w:rsidR="00953D00" w:rsidRPr="00574961" w:rsidRDefault="00953D00" w:rsidP="00953D00">
      <w:pPr>
        <w:tabs>
          <w:tab w:val="left" w:pos="1217"/>
          <w:tab w:val="left" w:pos="10058"/>
        </w:tabs>
        <w:spacing w:after="0" w:line="360" w:lineRule="auto"/>
        <w:ind w:right="-1"/>
        <w:jc w:val="both"/>
        <w:rPr>
          <w:rFonts w:ascii="Calibri" w:eastAsia="Times New Roman" w:hAnsi="Calibri" w:cs="Times New Roman"/>
          <w:spacing w:val="-20"/>
          <w:sz w:val="28"/>
          <w:szCs w:val="28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3. Будут применяться современные технологии оценки качества подготовки выпускников ОПОП, программ профессионального обучения и дополнительных профессиональных программ на основе ДЭ: автоматизация процессов обработки результатов, портфель учебных достижений, тестирование, рейтинговая система оценки качества знаний, учебные портфолио, программированный контроль, опережающая самостоятельная работа, мониторинг результатов обучения, суммирующее, стандартизированное и формирующее оценивание, применение смешанной методологии, бальное оценивание.</w:t>
      </w:r>
    </w:p>
    <w:p w:rsidR="00953D00" w:rsidRPr="00574961" w:rsidRDefault="00953D00" w:rsidP="00953D00">
      <w:pPr>
        <w:tabs>
          <w:tab w:val="left" w:pos="994"/>
          <w:tab w:val="left" w:pos="10058"/>
        </w:tabs>
        <w:spacing w:after="0" w:line="360" w:lineRule="auto"/>
        <w:ind w:right="-1"/>
        <w:jc w:val="both"/>
        <w:rPr>
          <w:rFonts w:ascii="Calibri" w:eastAsia="Times New Roman" w:hAnsi="Calibri" w:cs="Times New Roman"/>
          <w:spacing w:val="-20"/>
          <w:sz w:val="28"/>
          <w:szCs w:val="28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4. На 37 единиц расширится портфель актуальных программ профессионального обучения и дополнительного профессионального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приоритетами, обозначенными в стратегии регионального развития.</w:t>
      </w:r>
    </w:p>
    <w:p w:rsidR="00953D00" w:rsidRPr="00574961" w:rsidRDefault="00953D00" w:rsidP="00953D00">
      <w:pPr>
        <w:tabs>
          <w:tab w:val="left" w:pos="1188"/>
          <w:tab w:val="left" w:pos="8789"/>
          <w:tab w:val="left" w:pos="10058"/>
        </w:tabs>
        <w:spacing w:after="0" w:line="360" w:lineRule="auto"/>
        <w:ind w:right="-1"/>
        <w:jc w:val="both"/>
        <w:rPr>
          <w:rFonts w:ascii="Calibri" w:eastAsia="Times New Roman" w:hAnsi="Calibri" w:cs="Times New Roman"/>
          <w:spacing w:val="-20"/>
          <w:sz w:val="28"/>
          <w:szCs w:val="28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5. Будет разработано и реализовано 18 программ переподготовки и повышения квалификации педагогических кадров по внедрению современных программ и технологий обучения (в том числе сетевой формы реализации образовательных программ с применением электронного обучения и ДОТ).</w:t>
      </w:r>
    </w:p>
    <w:p w:rsidR="00953D00" w:rsidRPr="00574961" w:rsidRDefault="00953D00" w:rsidP="00953D00">
      <w:pPr>
        <w:tabs>
          <w:tab w:val="left" w:pos="1245"/>
          <w:tab w:val="left" w:pos="8789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574961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6. Планируется организация повышения квалификации 70 %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ДЭ.</w:t>
      </w:r>
    </w:p>
    <w:p w:rsidR="00953D00" w:rsidRPr="00574961" w:rsidRDefault="00953D00" w:rsidP="00953D00">
      <w:pPr>
        <w:tabs>
          <w:tab w:val="left" w:pos="1245"/>
          <w:tab w:val="left" w:pos="8789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sectPr w:rsidR="00953D00" w:rsidRPr="00574961" w:rsidSect="00C813DF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953D00" w:rsidRPr="00574961" w:rsidRDefault="00953D00" w:rsidP="00953D00">
      <w:pPr>
        <w:tabs>
          <w:tab w:val="left" w:pos="1245"/>
          <w:tab w:val="left" w:pos="8789"/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57496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lastRenderedPageBreak/>
        <w:t>3.2. План-график реализации мероприятий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2439"/>
        <w:gridCol w:w="1984"/>
        <w:gridCol w:w="1418"/>
        <w:gridCol w:w="992"/>
        <w:gridCol w:w="851"/>
        <w:gridCol w:w="850"/>
        <w:gridCol w:w="992"/>
        <w:gridCol w:w="851"/>
      </w:tblGrid>
      <w:tr w:rsidR="00953D00" w:rsidRPr="00574961" w:rsidTr="00194A46">
        <w:tc>
          <w:tcPr>
            <w:tcW w:w="4508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групп 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Подтверждающие документы наименование, краткая 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аннотация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выполнения </w:t>
            </w:r>
            <w:r w:rsidRPr="0057496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мероприятия и</w:t>
            </w: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4961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их достигаемые</w:t>
            </w: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Сроки реализации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объемы средств 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(по источникам),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. рублей</w:t>
            </w:r>
          </w:p>
        </w:tc>
      </w:tr>
      <w:tr w:rsidR="00953D00" w:rsidRPr="00574961" w:rsidTr="00194A46">
        <w:trPr>
          <w:cantSplit/>
          <w:trHeight w:val="146"/>
        </w:trPr>
        <w:tc>
          <w:tcPr>
            <w:tcW w:w="4508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СРФ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ВБИ</w:t>
            </w:r>
          </w:p>
        </w:tc>
      </w:tr>
      <w:tr w:rsidR="00953D00" w:rsidRPr="00574961" w:rsidTr="00194A46">
        <w:tc>
          <w:tcPr>
            <w:tcW w:w="4508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РД</w:t>
            </w: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Группа мероприятий 1. Создание мастерских по приоритетной группе компетенций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Мероприятие 1.1 Закупка учебно-лабораторного оборудования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План –график закупок, приказы Организации  </w:t>
            </w: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оборудования </w:t>
            </w: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9424F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18, 433</w:t>
            </w:r>
          </w:p>
        </w:tc>
        <w:tc>
          <w:tcPr>
            <w:tcW w:w="851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9424F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13,433</w:t>
            </w:r>
          </w:p>
        </w:tc>
        <w:tc>
          <w:tcPr>
            <w:tcW w:w="850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9424F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4,14</w:t>
            </w: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9424F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0,86</w:t>
            </w: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Мероприятие 1.2 Закупка учебно-производственного оборудования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План – график, приказы Организации</w:t>
            </w: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Перечень оборудования</w:t>
            </w: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9424F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15,323</w:t>
            </w:r>
          </w:p>
        </w:tc>
        <w:tc>
          <w:tcPr>
            <w:tcW w:w="851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9424F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10,448</w:t>
            </w:r>
          </w:p>
        </w:tc>
        <w:tc>
          <w:tcPr>
            <w:tcW w:w="850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9424F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9424F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0,875</w:t>
            </w: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Мероприятие 1.3 Закупка программного и методического обеспечения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План-график, приказы Организации</w:t>
            </w: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574961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программ, УМК</w:t>
            </w: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9424F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3,744</w:t>
            </w:r>
          </w:p>
        </w:tc>
        <w:tc>
          <w:tcPr>
            <w:tcW w:w="851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9424F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1,119</w:t>
            </w:r>
          </w:p>
        </w:tc>
        <w:tc>
          <w:tcPr>
            <w:tcW w:w="850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9424F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1,86</w:t>
            </w: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9424F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0,765</w:t>
            </w: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Мероприятие 1.4 Модернизация/ремонт учебных помещений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План-график модернизации/</w:t>
            </w: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 ремонта учебных </w:t>
            </w:r>
            <w:r w:rsidRPr="0057496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помещений Организации</w:t>
            </w: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Перечень работ</w:t>
            </w: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251A4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5,0*</w:t>
            </w: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Мероприятие 1.5. Брендирование мастерских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Распорядительные документы по </w:t>
            </w:r>
            <w:r w:rsidRPr="0057496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брендированию мастерских</w:t>
            </w: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Брендбук  </w:t>
            </w: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0,5*</w:t>
            </w: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Мероприятие 1.6. Аккредитация мастерских  в качестве центра проведения дем.экзамена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Заявка на аккредитацию площадки проведения дем.экзамена</w:t>
            </w: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</w:t>
            </w:r>
            <w:r w:rsidRPr="0057496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аттестат Центра</w:t>
            </w: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дем.экзамена</w:t>
            </w: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Мероприятие 1.7. Повышение квалификации сотрудников, занятых в использовании и обслуживании материально-технической базы мастерских, сертификация на присвоение статуса эксперта дем.экзамена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Список участников повышения квалификации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приказы Организации</w:t>
            </w: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Свидетельство</w:t>
            </w: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право проведения дем.экзамена </w:t>
            </w: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</w:rPr>
            </w:pPr>
            <w:r w:rsidRPr="00574961">
              <w:rPr>
                <w:rFonts w:ascii="Times New Roman" w:eastAsia="Calibri" w:hAnsi="Times New Roman" w:cs="Times New Roman"/>
                <w:spacing w:val="-8"/>
              </w:rPr>
              <w:t>Группа мероприятий 2. Внедрение современных</w:t>
            </w:r>
            <w:r w:rsidRPr="00574961">
              <w:rPr>
                <w:rFonts w:ascii="Times New Roman" w:eastAsia="Calibri" w:hAnsi="Times New Roman" w:cs="Times New Roman"/>
              </w:rPr>
              <w:t xml:space="preserve"> технологий электронного обучения и ДОТ </w:t>
            </w:r>
            <w:r w:rsidRPr="00574961">
              <w:rPr>
                <w:rFonts w:ascii="Times New Roman" w:eastAsia="Calibri" w:hAnsi="Times New Roman" w:cs="Times New Roman"/>
                <w:spacing w:val="-8"/>
              </w:rPr>
              <w:t>при реализации основных профессиональных</w:t>
            </w:r>
            <w:r w:rsidRPr="00574961">
              <w:rPr>
                <w:rFonts w:ascii="Times New Roman" w:eastAsia="Calibri" w:hAnsi="Times New Roman" w:cs="Times New Roman"/>
              </w:rPr>
              <w:t xml:space="preserve"> образовательных программ, программ </w:t>
            </w:r>
            <w:r w:rsidRPr="00574961">
              <w:rPr>
                <w:rFonts w:ascii="Times New Roman" w:eastAsia="Calibri" w:hAnsi="Times New Roman" w:cs="Times New Roman"/>
                <w:spacing w:val="-10"/>
              </w:rPr>
              <w:t>профессионального обучения и дополнительных</w:t>
            </w:r>
            <w:r w:rsidRPr="00574961">
              <w:rPr>
                <w:rFonts w:ascii="Times New Roman" w:eastAsia="Calibri" w:hAnsi="Times New Roman" w:cs="Times New Roman"/>
              </w:rPr>
              <w:t xml:space="preserve"> </w:t>
            </w:r>
            <w:r w:rsidRPr="00574961">
              <w:rPr>
                <w:rFonts w:ascii="Times New Roman" w:eastAsia="Calibri" w:hAnsi="Times New Roman" w:cs="Times New Roman"/>
                <w:spacing w:val="-6"/>
              </w:rPr>
              <w:t>профессиональных программ, в т.ч. на основе</w:t>
            </w:r>
            <w:r w:rsidRPr="00574961">
              <w:rPr>
                <w:rFonts w:ascii="Times New Roman" w:eastAsia="Calibri" w:hAnsi="Times New Roman" w:cs="Times New Roman"/>
              </w:rPr>
              <w:t xml:space="preserve"> </w:t>
            </w:r>
            <w:r w:rsidRPr="00574961">
              <w:rPr>
                <w:rFonts w:ascii="Times New Roman" w:eastAsia="Calibri" w:hAnsi="Times New Roman" w:cs="Times New Roman"/>
              </w:rPr>
              <w:lastRenderedPageBreak/>
              <w:t>сетевой формы реализации образовательных программ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Положение о реализации</w:t>
            </w: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</w:t>
            </w:r>
            <w:r w:rsidRPr="005749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программ с применением</w:t>
            </w: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электронного обучения и ДОТ </w:t>
            </w: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Разработано и реализовано 75% программ с </w:t>
            </w:r>
            <w:r w:rsidRPr="00574961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использованием дистанционных</w:t>
            </w: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</w:t>
            </w: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Calibri" w:hAnsi="Times New Roman" w:cs="Times New Roman"/>
              </w:rPr>
              <w:lastRenderedPageBreak/>
              <w:t>Группа мероприятий 3. Внедрение современных технологий оценки качества подготовки выпускников основных профессиональных образовательных программ, программ профессионального обучения и дополнительных образовательных программ на основе демонстрационного экзамена, в том числе по методике Ворлдскиллс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Приказ о проведении демонстрационного экзамена, программы итоговой аттестации</w:t>
            </w: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Количество выпускников продемонстри-ровавших уровень подготовки, соответству-ющий стандартам Ворлдскиллс</w:t>
            </w: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Calibri" w:hAnsi="Times New Roman" w:cs="Times New Roman"/>
              </w:rPr>
              <w:t>Группа мероприятий 4. Расширение портфеля актуальных программ профессионального обучения и дополнительного образования (в том числе с применением электронного обучения и ДОТ) по востребованным, новым и перспективным профессиям и специальностям и в соответствии с приоритетами обозначенными в стратегии регионального развития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Распорядительные документы  о расширении перечня актуальных программ</w:t>
            </w:r>
            <w:r w:rsidRPr="00574961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Calibri" w:hAnsi="Times New Roman" w:cs="Times New Roman"/>
              </w:rPr>
              <w:t>программы профессионального обучения и дополнительного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Банк данных программ</w:t>
            </w:r>
            <w:r w:rsidRPr="00574961">
              <w:rPr>
                <w:rFonts w:ascii="Times New Roman" w:eastAsia="Calibri" w:hAnsi="Times New Roman" w:cs="Times New Roman"/>
              </w:rPr>
              <w:t xml:space="preserve"> актуальных программ профессиона-льного обучения и дополнитель-ного образования</w:t>
            </w: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Группа мероприятий 5. Разработка и реализация программ дополнительной профессиональной переподготовки педагогических кадров и мастеров производственного обучения по внедрению </w:t>
            </w:r>
            <w:r w:rsidRPr="005749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современных программ и технологий обучения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Распорядительные документы об организации разработки и реализации программ, образовательные программы </w:t>
            </w: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Банк программ 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953D00" w:rsidRPr="00574961" w:rsidTr="00194A46">
        <w:tc>
          <w:tcPr>
            <w:tcW w:w="450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Calibri" w:hAnsi="Times New Roman" w:cs="Times New Roman"/>
                <w:spacing w:val="-10"/>
              </w:rPr>
              <w:t>Группа мероприятий 6.Организация повышения</w:t>
            </w:r>
            <w:r w:rsidRPr="00574961">
              <w:rPr>
                <w:rFonts w:ascii="Times New Roman" w:eastAsia="Calibri" w:hAnsi="Times New Roman" w:cs="Times New Roman"/>
              </w:rPr>
              <w:t xml:space="preserve"> квалификации сотрудников, занятых в </w:t>
            </w:r>
            <w:r w:rsidRPr="00574961">
              <w:rPr>
                <w:rFonts w:ascii="Times New Roman" w:eastAsia="Calibri" w:hAnsi="Times New Roman" w:cs="Times New Roman"/>
                <w:spacing w:val="-6"/>
              </w:rPr>
              <w:t>использовании и обслуживании материально-</w:t>
            </w:r>
            <w:r w:rsidRPr="00574961">
              <w:rPr>
                <w:rFonts w:ascii="Times New Roman" w:eastAsia="Calibri" w:hAnsi="Times New Roman" w:cs="Times New Roman"/>
              </w:rPr>
              <w:t xml:space="preserve"> </w:t>
            </w:r>
            <w:r w:rsidRPr="00574961">
              <w:rPr>
                <w:rFonts w:ascii="Times New Roman" w:eastAsia="Calibri" w:hAnsi="Times New Roman" w:cs="Times New Roman"/>
                <w:spacing w:val="-4"/>
              </w:rPr>
              <w:t>технической базы мастерских и сертификация</w:t>
            </w:r>
            <w:r w:rsidRPr="00574961">
              <w:rPr>
                <w:rFonts w:ascii="Times New Roman" w:eastAsia="Calibri" w:hAnsi="Times New Roman" w:cs="Times New Roman"/>
              </w:rPr>
              <w:t xml:space="preserve"> на присвоения статуса эксперта с правом оценки демонстрационного экзамена.</w:t>
            </w:r>
          </w:p>
        </w:tc>
        <w:tc>
          <w:tcPr>
            <w:tcW w:w="243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Распорядительные документы</w:t>
            </w:r>
            <w:r w:rsidRPr="00574961">
              <w:rPr>
                <w:rFonts w:ascii="Times New Roman" w:eastAsia="Calibri" w:hAnsi="Times New Roman" w:cs="Times New Roman"/>
              </w:rPr>
              <w:t xml:space="preserve"> по организации повышения квалификации сотрудников.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Список участников </w:t>
            </w:r>
          </w:p>
        </w:tc>
        <w:tc>
          <w:tcPr>
            <w:tcW w:w="198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Свидетельство</w:t>
            </w: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 на право проведения дем.экзамена</w:t>
            </w:r>
          </w:p>
        </w:tc>
        <w:tc>
          <w:tcPr>
            <w:tcW w:w="1418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9424F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953D00" w:rsidRPr="00574961" w:rsidTr="00194A46">
        <w:tc>
          <w:tcPr>
            <w:tcW w:w="10349" w:type="dxa"/>
            <w:gridSpan w:val="4"/>
            <w:shd w:val="clear" w:color="auto" w:fill="auto"/>
          </w:tcPr>
          <w:p w:rsidR="00953D00" w:rsidRPr="00030B3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030B3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53D00" w:rsidRPr="00030B3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37,5</w:t>
            </w:r>
            <w:r w:rsidRPr="00030B3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953D00" w:rsidRPr="00030B3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</w:t>
            </w:r>
            <w:r w:rsidRPr="00030B3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953D00" w:rsidRPr="00030B3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10</w:t>
            </w:r>
            <w:r w:rsidRPr="00030B3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53D00" w:rsidRPr="000D799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Pr="000D799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0D7999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2,5</w:t>
            </w:r>
          </w:p>
        </w:tc>
      </w:tr>
      <w:tr w:rsidR="00953D00" w:rsidRPr="00574961" w:rsidTr="00194A46">
        <w:tc>
          <w:tcPr>
            <w:tcW w:w="10349" w:type="dxa"/>
            <w:gridSpan w:val="4"/>
            <w:shd w:val="clear" w:color="auto" w:fill="auto"/>
          </w:tcPr>
          <w:p w:rsidR="00953D00" w:rsidRPr="00030B3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3D00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3D00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5,0*</w:t>
            </w:r>
          </w:p>
        </w:tc>
        <w:tc>
          <w:tcPr>
            <w:tcW w:w="992" w:type="dxa"/>
            <w:shd w:val="clear" w:color="auto" w:fill="auto"/>
          </w:tcPr>
          <w:p w:rsidR="00953D00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0,5*</w:t>
            </w:r>
          </w:p>
        </w:tc>
        <w:tc>
          <w:tcPr>
            <w:tcW w:w="851" w:type="dxa"/>
            <w:shd w:val="clear" w:color="auto" w:fill="auto"/>
          </w:tcPr>
          <w:p w:rsidR="00953D00" w:rsidRPr="000D7999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</w:tbl>
    <w:p w:rsidR="00953D00" w:rsidRPr="00574961" w:rsidRDefault="00953D00" w:rsidP="00953D00">
      <w:pPr>
        <w:tabs>
          <w:tab w:val="left" w:pos="10058"/>
        </w:tabs>
        <w:ind w:right="283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7496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74961">
        <w:rPr>
          <w:rFonts w:ascii="Times New Roman" w:eastAsia="Times New Roman" w:hAnsi="Times New Roman" w:cs="Times New Roman"/>
          <w:szCs w:val="24"/>
          <w:lang w:eastAsia="ru-RU"/>
        </w:rPr>
        <w:t>Средства, не входящие в объем средств, составляющие софинансирование мероприятий, на реализацию которых предоставлен грант</w:t>
      </w:r>
    </w:p>
    <w:p w:rsidR="00953D00" w:rsidRPr="00574961" w:rsidRDefault="00953D00" w:rsidP="00953D00">
      <w:pPr>
        <w:tabs>
          <w:tab w:val="left" w:pos="10058"/>
        </w:tabs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Целевые показатели проекта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1794"/>
        <w:gridCol w:w="2410"/>
      </w:tblGrid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Расширение портфеля программ профессионального обучения и ДПО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961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20"/>
                <w:sz w:val="24"/>
                <w:szCs w:val="24"/>
                <w:lang w:eastAsia="ru-RU"/>
              </w:rPr>
              <w:t>Плановое значение</w:t>
            </w:r>
            <w:r w:rsidRPr="0057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показателя на конец 2020 года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Количество новых программ профессионального обучения (для лиц, не имеющих  ПО), включая программы профессиональной</w:t>
            </w: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подготовки, повышения квалификации и переподготовки, разработанных с учетом закупленного оборудования, ед. 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Количество новых программ ДПО (для лиц, имеющих СПО или ВО), разработанных с учетом закупленного оборудования, ед.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lang w:eastAsia="ru-RU"/>
              </w:rPr>
              <w:t>3.2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Развитие материально-технической базы Организации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Количество мастерских, созданных в Организации, ед.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новых оборудованных рабочих мест, созданных в Организации, ед. 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внедренных в учебный процесс единиц современного оборудования, ед. 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Количество внедренных в учебный процесс единиц оборудования, поддерживающего технологии электронного обучения и ДОТ, ед.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3.2.5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Площадь отремонтированных учебных помещений, кв.м.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5070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Распространение инновационных технологий и методик обучения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3.3.1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Количество   разработанных   программ   модулей,   дисциплин   по профессиям/  специальностям,  входящим  в  заявленное  направление создания мастерских, предусматривающих использование электронного обучения, ДОТ, ед.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3.3.2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Количество   разработанных   программ   модулей,   дисциплин   по профессиям/  специальностям,  входящим  в  заявленное  направление создания мастерских, предусматривающих проведение демонстрационного экзамена, ед.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3.3.3</w:t>
            </w:r>
          </w:p>
        </w:tc>
        <w:tc>
          <w:tcPr>
            <w:tcW w:w="11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Количество разработанных программ профессионального обучения ,ДПО   по   компетенциям,   входящим   в   приоритетную   группу, предусматривающих использование электронного обучения, ДОТ, ед.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3.3.4</w:t>
            </w:r>
          </w:p>
        </w:tc>
        <w:tc>
          <w:tcPr>
            <w:tcW w:w="11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Количество разработанных программ профессионального обучения, ДПО   по   компетенциям,   входящим   в   приоритетную   группу, предусматривающих проведение демонстрационного экзамена, ед.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3.3.5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Количество выпускников программ СПО Организации, успешно сдавших ДЭ по стандартам Ворлдскиллс, чел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3.3.6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Количество выпускников Организации, обучавшихся по профессиям/специальностям,  входящим  в  заявленное  направление  создания мастерских,   успешно   сдавших   демонстрационный   экзамен   по стандартам Ворлдскиллс, чел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3.3.7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F6D5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Численность выпускников Организации, обучавшихся по профессиям/ специальностям, входящим в заявленное направление создания мастерских, в рамках итоговой аттестации успешно сдавших демонстрационный экзамен на оборудовании, закупленном для оснащения мастерских, чел.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Влияние планируемых результатов проекта на развитие образовательной среды СПО в субъекте РФ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3.4.1</w:t>
            </w:r>
          </w:p>
        </w:tc>
        <w:tc>
          <w:tcPr>
            <w:tcW w:w="11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iCs/>
                <w:spacing w:val="-14"/>
                <w:lang w:eastAsia="ru-RU"/>
              </w:rPr>
              <w:t>Количество новых программ повышения квалификации для педагогических работников сторонних образовательных организаций,</w:t>
            </w:r>
            <w:r w:rsidRPr="00574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по внедрению современных программ и технологий обучения, разработанных с учетом закупленного оборудования, ед.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3.4.2</w:t>
            </w:r>
          </w:p>
        </w:tc>
        <w:tc>
          <w:tcPr>
            <w:tcW w:w="11794" w:type="dxa"/>
            <w:tcBorders>
              <w:right w:val="single" w:sz="8" w:space="0" w:color="auto"/>
            </w:tcBorders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Количество педагогических работников сторонних организаций, прошедших повышение квалификации по разработанным программам повышения квалификации с использованием электронного обучения ДОТ, чел.,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3.4.3</w:t>
            </w:r>
          </w:p>
        </w:tc>
        <w:tc>
          <w:tcPr>
            <w:tcW w:w="1179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Доля сотрудников организации, занятых в использовании и обслуживании материально-технической базы мастерских, прошедших повышение квалификации на присвоение статуса эксперта демонстрационного экзамена, %.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3.4.4</w:t>
            </w:r>
          </w:p>
        </w:tc>
        <w:tc>
          <w:tcPr>
            <w:tcW w:w="1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00" w:rsidRPr="000F6D59" w:rsidRDefault="00953D00" w:rsidP="00194A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D59">
              <w:rPr>
                <w:rFonts w:ascii="Times New Roman" w:hAnsi="Times New Roman" w:cs="Times New Roman"/>
                <w:sz w:val="24"/>
              </w:rPr>
              <w:t xml:space="preserve">Численность граждан Российской Федерации, за исключением студентов, прошедших обучение на базе 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0F6D59">
              <w:rPr>
                <w:rFonts w:ascii="Times New Roman" w:hAnsi="Times New Roman" w:cs="Times New Roman"/>
                <w:sz w:val="24"/>
              </w:rPr>
              <w:t xml:space="preserve">астерских, чел. 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</w:tr>
      <w:tr w:rsidR="00953D00" w:rsidRPr="00574961" w:rsidTr="00194A46">
        <w:tc>
          <w:tcPr>
            <w:tcW w:w="68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3.4.5</w:t>
            </w:r>
          </w:p>
        </w:tc>
        <w:tc>
          <w:tcPr>
            <w:tcW w:w="1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D00" w:rsidRPr="000F6D59" w:rsidRDefault="00953D00" w:rsidP="00194A46">
            <w:pPr>
              <w:spacing w:after="0" w:line="240" w:lineRule="auto"/>
              <w:ind w:right="58"/>
              <w:rPr>
                <w:rFonts w:ascii="Times New Roman" w:hAnsi="Times New Roman" w:cs="Times New Roman"/>
              </w:rPr>
            </w:pPr>
            <w:r w:rsidRPr="000F6D59">
              <w:rPr>
                <w:rFonts w:ascii="Times New Roman" w:hAnsi="Times New Roman" w:cs="Times New Roman"/>
                <w:sz w:val="24"/>
              </w:rPr>
              <w:t>Количество штатных сотрудников организации, имеющих свидетельство эксперта с правом оценки демонстрационного экзамена по компетенциям, соответствующим профилям мастерских, %.</w:t>
            </w:r>
            <w:r w:rsidRPr="000F6D59">
              <w:rPr>
                <w:rFonts w:ascii="Times New Roman" w:hAnsi="Times New Roman" w:cs="Times New Roman"/>
              </w:rPr>
              <w:t xml:space="preserve"> </w:t>
            </w:r>
            <w:r w:rsidRPr="000F6D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53,8%</w:t>
            </w:r>
          </w:p>
        </w:tc>
      </w:tr>
    </w:tbl>
    <w:p w:rsidR="00953D00" w:rsidRPr="00574961" w:rsidRDefault="00953D00" w:rsidP="00953D00">
      <w:pPr>
        <w:tabs>
          <w:tab w:val="left" w:pos="1005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-20"/>
          <w:sz w:val="8"/>
          <w:lang w:eastAsia="ru-RU"/>
        </w:rPr>
      </w:pPr>
    </w:p>
    <w:p w:rsidR="00953D00" w:rsidRPr="00574961" w:rsidRDefault="00953D00" w:rsidP="00953D00">
      <w:pPr>
        <w:tabs>
          <w:tab w:val="left" w:pos="284"/>
          <w:tab w:val="left" w:pos="10058"/>
        </w:tabs>
        <w:spacing w:after="0" w:line="351" w:lineRule="auto"/>
        <w:ind w:right="-1"/>
        <w:jc w:val="both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57496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4. Обоснование объема и распределения финансовых средств на реализацию проекта: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1134"/>
        <w:gridCol w:w="992"/>
        <w:gridCol w:w="1843"/>
        <w:gridCol w:w="1134"/>
        <w:gridCol w:w="1872"/>
        <w:gridCol w:w="1559"/>
        <w:gridCol w:w="1701"/>
      </w:tblGrid>
      <w:tr w:rsidR="00953D00" w:rsidRPr="00574961" w:rsidTr="00194A46">
        <w:tc>
          <w:tcPr>
            <w:tcW w:w="4650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Направления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Планируе-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мые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мероприя-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тия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Плани-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руемые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сроки</w:t>
            </w:r>
          </w:p>
        </w:tc>
        <w:tc>
          <w:tcPr>
            <w:tcW w:w="8109" w:type="dxa"/>
            <w:gridSpan w:val="5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Планируемые объемы финансирования в 2020 г. (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тыс</w:t>
            </w: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. руб.)</w:t>
            </w:r>
          </w:p>
        </w:tc>
      </w:tr>
      <w:tr w:rsidR="00953D00" w:rsidRPr="00574961" w:rsidTr="00194A46">
        <w:tc>
          <w:tcPr>
            <w:tcW w:w="4650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Средства  гос.поддержки/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Запрашиваемый объем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софинансирования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расходных обязательств</w:t>
            </w:r>
          </w:p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Организации за счет средств гранта</w:t>
            </w:r>
          </w:p>
        </w:tc>
        <w:tc>
          <w:tcPr>
            <w:tcW w:w="6266" w:type="dxa"/>
            <w:gridSpan w:val="4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Средства софинансирования</w:t>
            </w:r>
          </w:p>
        </w:tc>
      </w:tr>
      <w:tr w:rsidR="00953D00" w:rsidRPr="00574961" w:rsidTr="00194A46">
        <w:trPr>
          <w:cantSplit/>
          <w:trHeight w:val="1134"/>
        </w:trPr>
        <w:tc>
          <w:tcPr>
            <w:tcW w:w="4650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Calibri" w:eastAsia="Times New Roman" w:hAnsi="Calibri" w:cs="Times New Roman"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Всего</w:t>
            </w:r>
          </w:p>
        </w:tc>
        <w:tc>
          <w:tcPr>
            <w:tcW w:w="187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Собственные средства Организации от приносящей доход деят-ти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Привлечение средств работодателей</w:t>
            </w: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Привлеченные средства бюджета субъекта РФ</w:t>
            </w:r>
          </w:p>
        </w:tc>
      </w:tr>
      <w:tr w:rsidR="00953D00" w:rsidRPr="00574961" w:rsidTr="00194A46"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Создание мастерских по приоритетной группе компетенций, в том числе: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953D00" w:rsidRPr="00574961" w:rsidTr="00194A46"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1.1.Закупка учебно-лабораторного оборудования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953D00" w:rsidRPr="000E7B96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0E7B9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13 432,8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18 </w:t>
            </w:r>
            <w:r w:rsidRPr="00B928B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433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, 004</w:t>
            </w:r>
          </w:p>
        </w:tc>
        <w:tc>
          <w:tcPr>
            <w:tcW w:w="187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B928B4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0,204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B928B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</w:t>
            </w:r>
            <w:r w:rsidRPr="00B928B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0,0</w:t>
            </w:r>
          </w:p>
        </w:tc>
      </w:tr>
      <w:tr w:rsidR="00953D00" w:rsidRPr="00574961" w:rsidTr="00194A46"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4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4"/>
                <w:sz w:val="24"/>
                <w:lang w:eastAsia="ru-RU"/>
              </w:rPr>
              <w:t>1.2.Закупка учебно-производственного оборудования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953D00" w:rsidRPr="000E7B96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</w:pPr>
            <w:r w:rsidRPr="000E7B96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10 448,0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15 </w:t>
            </w:r>
            <w:r w:rsidRPr="00B928B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,566</w:t>
            </w:r>
          </w:p>
        </w:tc>
        <w:tc>
          <w:tcPr>
            <w:tcW w:w="187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highlight w:val="yellow"/>
                <w:lang w:eastAsia="ru-RU"/>
              </w:rPr>
            </w:pPr>
            <w:r w:rsidRPr="00B928B4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875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,566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 xml:space="preserve">4 </w:t>
            </w:r>
            <w:r w:rsidRPr="00B928B4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00,0</w:t>
            </w:r>
          </w:p>
        </w:tc>
      </w:tr>
      <w:tr w:rsidR="00953D00" w:rsidRPr="00574961" w:rsidTr="00194A46"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28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8"/>
                <w:sz w:val="24"/>
                <w:lang w:eastAsia="ru-RU"/>
              </w:rPr>
              <w:t>1.3.Закупка программного и методического обеспечения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953D00" w:rsidRPr="000E7B96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E7B9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1 119,2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3</w:t>
            </w:r>
            <w:r w:rsidRPr="00B928B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3,43</w:t>
            </w:r>
          </w:p>
        </w:tc>
        <w:tc>
          <w:tcPr>
            <w:tcW w:w="187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B928B4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4,23</w:t>
            </w:r>
          </w:p>
        </w:tc>
        <w:tc>
          <w:tcPr>
            <w:tcW w:w="1559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1 </w:t>
            </w:r>
            <w:r w:rsidRPr="00B928B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0,0</w:t>
            </w:r>
          </w:p>
        </w:tc>
      </w:tr>
      <w:tr w:rsidR="00953D00" w:rsidRPr="00574961" w:rsidTr="00194A46"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1.4.Модернизация/ремонт учебных помещений</w:t>
            </w:r>
            <w:r w:rsidRPr="0057496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vertAlign w:val="superscript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  <w:r w:rsidRPr="00251A4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5 000,0*</w:t>
            </w:r>
          </w:p>
        </w:tc>
      </w:tr>
      <w:tr w:rsidR="00953D00" w:rsidRPr="00574961" w:rsidTr="00194A46"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1.5.Брендирование мастерских</w:t>
            </w:r>
            <w:r w:rsidRPr="005749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500,0*</w:t>
            </w: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</w:tr>
      <w:tr w:rsidR="00953D00" w:rsidRPr="00574961" w:rsidTr="00194A46"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Аккредитация мастерских в качестве центра проведения дем. экзамена*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highlight w:val="yellow"/>
                <w:lang w:eastAsia="ru-RU"/>
              </w:rPr>
            </w:pPr>
          </w:p>
        </w:tc>
      </w:tr>
      <w:tr w:rsidR="00953D00" w:rsidRPr="00574961" w:rsidTr="00194A46"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1.7. Повышение квалификации сотрудников, занятых</w:t>
            </w: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574961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>в использовании и обслуживании материально-технической базы мастерских, сертификация на присвоение статуса эксперта дем. экзамена*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953D00" w:rsidRPr="00574961" w:rsidTr="00194A46"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4"/>
                <w:sz w:val="24"/>
                <w:lang w:eastAsia="ru-RU"/>
              </w:rPr>
              <w:t>2. Внедрение современных технологий электронного</w:t>
            </w: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 xml:space="preserve"> </w:t>
            </w:r>
            <w:r w:rsidRPr="00574961">
              <w:rPr>
                <w:rFonts w:ascii="Times New Roman" w:eastAsia="Times New Roman" w:hAnsi="Times New Roman" w:cs="Times New Roman"/>
                <w:spacing w:val="-10"/>
                <w:sz w:val="24"/>
                <w:lang w:eastAsia="ru-RU"/>
              </w:rPr>
              <w:t>обучения и ДОТ при реализации основных</w:t>
            </w:r>
            <w:r w:rsidRPr="00574961">
              <w:rPr>
                <w:rFonts w:ascii="Times New Roman" w:eastAsia="Times New Roman" w:hAnsi="Times New Roman" w:cs="Times New Roman"/>
                <w:spacing w:val="-24"/>
                <w:sz w:val="24"/>
                <w:lang w:eastAsia="ru-RU"/>
              </w:rPr>
              <w:t xml:space="preserve"> </w:t>
            </w:r>
            <w:r w:rsidRPr="00574961">
              <w:rPr>
                <w:rFonts w:ascii="Times New Roman" w:eastAsia="Times New Roman" w:hAnsi="Times New Roman" w:cs="Times New Roman"/>
                <w:spacing w:val="-36"/>
                <w:sz w:val="24"/>
                <w:lang w:eastAsia="ru-RU"/>
              </w:rPr>
              <w:t>профессиональных программ, программ профессионального</w:t>
            </w: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 xml:space="preserve"> </w:t>
            </w:r>
            <w:r w:rsidRPr="00574961">
              <w:rPr>
                <w:rFonts w:ascii="Times New Roman" w:eastAsia="Times New Roman" w:hAnsi="Times New Roman" w:cs="Times New Roman"/>
                <w:spacing w:val="-10"/>
                <w:sz w:val="24"/>
                <w:lang w:eastAsia="ru-RU"/>
              </w:rPr>
              <w:t>обучения и дополнительных программ*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953D00" w:rsidRPr="00574961" w:rsidTr="00194A46"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lastRenderedPageBreak/>
              <w:t xml:space="preserve">3. Внедрение современных технологий оценки качества подготовки выпускников основных </w:t>
            </w:r>
            <w:r w:rsidRPr="00574961">
              <w:rPr>
                <w:rFonts w:ascii="Times New Roman" w:eastAsia="Times New Roman" w:hAnsi="Times New Roman" w:cs="Times New Roman"/>
                <w:spacing w:val="-34"/>
                <w:sz w:val="24"/>
                <w:lang w:eastAsia="ru-RU"/>
              </w:rPr>
              <w:t>профессиональных программ, программ профессионального</w:t>
            </w: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 xml:space="preserve"> обучения и дополнительных программ на основе демонстрационного экзамена, в т.ч. по методике Ворлдскиллс*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953D00" w:rsidRPr="00574961" w:rsidTr="00194A46">
        <w:trPr>
          <w:trHeight w:val="970"/>
        </w:trPr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>4. Расширение портфеля актуальных программ профессионального обучения и дополнительного образования (в т.ч. с применением электронного обучения и ДОТ) по востребованным, новым и перспективным профессиям и специальностям и соответствии с приоритетами, обозначенными в стратегии регионального развития*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953D00" w:rsidRPr="00574961" w:rsidTr="00194A46"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18"/>
                <w:sz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5. Разработка и реализация программ</w:t>
            </w:r>
            <w:r w:rsidRPr="00574961">
              <w:rPr>
                <w:rFonts w:ascii="Times New Roman" w:eastAsia="Times New Roman" w:hAnsi="Times New Roman" w:cs="Times New Roman"/>
                <w:spacing w:val="-18"/>
                <w:sz w:val="24"/>
                <w:lang w:eastAsia="ru-RU"/>
              </w:rPr>
              <w:t xml:space="preserve"> </w:t>
            </w:r>
            <w:r w:rsidRPr="00574961">
              <w:rPr>
                <w:rFonts w:ascii="Times New Roman" w:eastAsia="Times New Roman" w:hAnsi="Times New Roman" w:cs="Times New Roman"/>
                <w:spacing w:val="-6"/>
                <w:sz w:val="24"/>
                <w:lang w:eastAsia="ru-RU"/>
              </w:rPr>
              <w:t>дополнительной профессиональной</w:t>
            </w:r>
            <w:r w:rsidRPr="00574961">
              <w:rPr>
                <w:rFonts w:ascii="Times New Roman" w:eastAsia="Times New Roman" w:hAnsi="Times New Roman" w:cs="Times New Roman"/>
                <w:spacing w:val="-18"/>
                <w:sz w:val="24"/>
                <w:lang w:eastAsia="ru-RU"/>
              </w:rPr>
              <w:t xml:space="preserve"> переподготовки педагогических кадров и мастеров </w:t>
            </w:r>
            <w:r w:rsidRPr="00574961">
              <w:rPr>
                <w:rFonts w:ascii="Times New Roman" w:eastAsia="Times New Roman" w:hAnsi="Times New Roman" w:cs="Times New Roman"/>
                <w:spacing w:val="-12"/>
                <w:sz w:val="24"/>
                <w:lang w:eastAsia="ru-RU"/>
              </w:rPr>
              <w:t>производственного обучения по внедрению</w:t>
            </w:r>
            <w:r w:rsidRPr="00574961">
              <w:rPr>
                <w:rFonts w:ascii="Times New Roman" w:eastAsia="Times New Roman" w:hAnsi="Times New Roman" w:cs="Times New Roman"/>
                <w:spacing w:val="-18"/>
                <w:sz w:val="24"/>
                <w:lang w:eastAsia="ru-RU"/>
              </w:rPr>
              <w:t xml:space="preserve"> </w:t>
            </w:r>
            <w:r w:rsidRPr="00574961">
              <w:rPr>
                <w:rFonts w:ascii="Times New Roman" w:eastAsia="Times New Roman" w:hAnsi="Times New Roman" w:cs="Times New Roman"/>
                <w:spacing w:val="-14"/>
                <w:sz w:val="24"/>
                <w:lang w:eastAsia="ru-RU"/>
              </w:rPr>
              <w:t>современных программ и  технологий обучения*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  <w:tr w:rsidR="00953D00" w:rsidRPr="00574961" w:rsidTr="00194A46">
        <w:tc>
          <w:tcPr>
            <w:tcW w:w="4650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lang w:eastAsia="ru-RU"/>
              </w:rPr>
              <w:t xml:space="preserve">6. </w:t>
            </w:r>
            <w:r w:rsidRPr="00574961">
              <w:rPr>
                <w:rFonts w:ascii="Times New Roman" w:eastAsia="Times New Roman" w:hAnsi="Times New Roman" w:cs="Times New Roman"/>
                <w:spacing w:val="-14"/>
                <w:sz w:val="24"/>
                <w:lang w:eastAsia="ru-RU"/>
              </w:rPr>
              <w:t>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ДЭ*.</w:t>
            </w:r>
          </w:p>
        </w:tc>
        <w:tc>
          <w:tcPr>
            <w:tcW w:w="1134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53D00" w:rsidRPr="00472E9F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</w:p>
        </w:tc>
      </w:tr>
    </w:tbl>
    <w:p w:rsidR="00953D00" w:rsidRPr="00574961" w:rsidRDefault="00953D00" w:rsidP="00953D00">
      <w:pPr>
        <w:tabs>
          <w:tab w:val="left" w:pos="10058"/>
        </w:tabs>
        <w:ind w:right="283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7496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74961">
        <w:rPr>
          <w:rFonts w:ascii="Times New Roman" w:eastAsia="Times New Roman" w:hAnsi="Times New Roman" w:cs="Times New Roman"/>
          <w:szCs w:val="24"/>
          <w:lang w:eastAsia="ru-RU"/>
        </w:rPr>
        <w:t>Средства, не входящие в объем средств, составляющие софинансирование мероприятий, на реализацию которых предоставлен грант</w:t>
      </w:r>
    </w:p>
    <w:p w:rsidR="00953D00" w:rsidRPr="007A30CB" w:rsidRDefault="00953D00" w:rsidP="00953D00">
      <w:pPr>
        <w:tabs>
          <w:tab w:val="left" w:pos="10058"/>
        </w:tabs>
        <w:ind w:right="283"/>
        <w:contextualSpacing/>
        <w:jc w:val="both"/>
        <w:rPr>
          <w:rFonts w:ascii="Times New Roman" w:eastAsia="Times New Roman" w:hAnsi="Times New Roman" w:cs="Times New Roman"/>
          <w:spacing w:val="-20"/>
          <w:sz w:val="6"/>
          <w:szCs w:val="24"/>
          <w:lang w:eastAsia="ru-RU"/>
        </w:rPr>
      </w:pPr>
    </w:p>
    <w:p w:rsidR="00953D00" w:rsidRPr="00574961" w:rsidRDefault="00953D00" w:rsidP="00953D00">
      <w:pPr>
        <w:numPr>
          <w:ilvl w:val="0"/>
          <w:numId w:val="13"/>
        </w:numPr>
        <w:tabs>
          <w:tab w:val="left" w:pos="300"/>
          <w:tab w:val="left" w:pos="10058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результативности использования гранта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4"/>
        <w:gridCol w:w="9101"/>
      </w:tblGrid>
      <w:tr w:rsidR="00953D00" w:rsidRPr="00574961" w:rsidTr="00194A46">
        <w:tc>
          <w:tcPr>
            <w:tcW w:w="5784" w:type="dxa"/>
            <w:shd w:val="clear" w:color="auto" w:fill="auto"/>
            <w:vAlign w:val="center"/>
          </w:tcPr>
          <w:p w:rsidR="00953D00" w:rsidRPr="00574961" w:rsidRDefault="00953D00" w:rsidP="00194A46">
            <w:pPr>
              <w:tabs>
                <w:tab w:val="left" w:pos="300"/>
                <w:tab w:val="left" w:pos="10058"/>
              </w:tabs>
              <w:spacing w:after="0" w:line="240" w:lineRule="auto"/>
              <w:ind w:right="-1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01" w:type="dxa"/>
            <w:shd w:val="clear" w:color="auto" w:fill="auto"/>
            <w:vAlign w:val="center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Значение показателя </w:t>
            </w:r>
            <w:r w:rsidRPr="0057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созданных мастерских)</w:t>
            </w:r>
            <w:r w:rsidRPr="0057496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r w:rsidRPr="00574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953D00" w:rsidRPr="00574961" w:rsidTr="00194A46">
        <w:tc>
          <w:tcPr>
            <w:tcW w:w="5784" w:type="dxa"/>
            <w:vMerge w:val="restart"/>
            <w:shd w:val="clear" w:color="auto" w:fill="auto"/>
          </w:tcPr>
          <w:p w:rsidR="00953D00" w:rsidRPr="00574961" w:rsidRDefault="00953D00" w:rsidP="00194A46">
            <w:pPr>
              <w:tabs>
                <w:tab w:val="left" w:pos="300"/>
                <w:tab w:val="left" w:pos="10058"/>
              </w:tabs>
              <w:spacing w:after="0" w:line="240" w:lineRule="auto"/>
              <w:ind w:right="-1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мастерских, оснащенных современной материально-технической базой по заявленным компетенциям, ед.</w:t>
            </w:r>
          </w:p>
        </w:tc>
        <w:tc>
          <w:tcPr>
            <w:tcW w:w="91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7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Облицовка плиткой </w:t>
            </w:r>
          </w:p>
        </w:tc>
      </w:tr>
      <w:tr w:rsidR="00953D00" w:rsidRPr="00574961" w:rsidTr="00194A46">
        <w:tc>
          <w:tcPr>
            <w:tcW w:w="5784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300"/>
                <w:tab w:val="left" w:pos="10058"/>
              </w:tabs>
              <w:spacing w:after="0" w:line="240" w:lineRule="auto"/>
              <w:ind w:right="-1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7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Сантехника и отопление </w:t>
            </w:r>
          </w:p>
        </w:tc>
      </w:tr>
      <w:tr w:rsidR="00953D00" w:rsidRPr="00574961" w:rsidTr="00194A46">
        <w:trPr>
          <w:trHeight w:val="228"/>
        </w:trPr>
        <w:tc>
          <w:tcPr>
            <w:tcW w:w="5784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300"/>
                <w:tab w:val="left" w:pos="10058"/>
              </w:tabs>
              <w:spacing w:after="0" w:line="240" w:lineRule="auto"/>
              <w:ind w:right="-1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10058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57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Кирпичная кладка </w:t>
            </w:r>
          </w:p>
        </w:tc>
      </w:tr>
      <w:tr w:rsidR="00953D00" w:rsidRPr="00574961" w:rsidTr="00194A46">
        <w:tc>
          <w:tcPr>
            <w:tcW w:w="5784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300"/>
                <w:tab w:val="left" w:pos="10058"/>
              </w:tabs>
              <w:spacing w:after="0" w:line="240" w:lineRule="auto"/>
              <w:ind w:right="-1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300"/>
                <w:tab w:val="left" w:pos="1005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7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Малярные и декоративные работы</w:t>
            </w:r>
          </w:p>
        </w:tc>
      </w:tr>
      <w:tr w:rsidR="00953D00" w:rsidRPr="00574961" w:rsidTr="00194A46">
        <w:tc>
          <w:tcPr>
            <w:tcW w:w="5784" w:type="dxa"/>
            <w:vMerge/>
            <w:shd w:val="clear" w:color="auto" w:fill="auto"/>
          </w:tcPr>
          <w:p w:rsidR="00953D00" w:rsidRPr="00574961" w:rsidRDefault="00953D00" w:rsidP="00194A46">
            <w:pPr>
              <w:tabs>
                <w:tab w:val="left" w:pos="300"/>
                <w:tab w:val="left" w:pos="10058"/>
              </w:tabs>
              <w:spacing w:after="0" w:line="240" w:lineRule="auto"/>
              <w:ind w:right="-1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9101" w:type="dxa"/>
            <w:shd w:val="clear" w:color="auto" w:fill="auto"/>
          </w:tcPr>
          <w:p w:rsidR="00953D00" w:rsidRPr="00574961" w:rsidRDefault="00953D00" w:rsidP="00194A46">
            <w:pPr>
              <w:tabs>
                <w:tab w:val="left" w:pos="300"/>
                <w:tab w:val="left" w:pos="10058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9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7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Плотницкое дело </w:t>
            </w:r>
          </w:p>
        </w:tc>
      </w:tr>
    </w:tbl>
    <w:p w:rsidR="00953D00" w:rsidRDefault="00953D00" w:rsidP="00953D00">
      <w:pPr>
        <w:ind w:right="-1"/>
        <w:rPr>
          <w:rFonts w:ascii="Calibri" w:eastAsia="Calibri" w:hAnsi="Calibri" w:cs="Times New Roman"/>
        </w:rPr>
        <w:sectPr w:rsidR="00953D00" w:rsidSect="00D223DB">
          <w:pgSz w:w="16834" w:h="11909" w:orient="landscape"/>
          <w:pgMar w:top="851" w:right="360" w:bottom="863" w:left="1408" w:header="720" w:footer="720" w:gutter="0"/>
          <w:cols w:space="60"/>
          <w:noEndnote/>
          <w:docGrid w:linePitch="299"/>
        </w:sectPr>
      </w:pP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  <w:szCs w:val="28"/>
        </w:rPr>
      </w:pPr>
      <w:r w:rsidRPr="008F1B42">
        <w:rPr>
          <w:rFonts w:ascii="Times New Roman" w:hAnsi="Times New Roman"/>
          <w:sz w:val="28"/>
          <w:szCs w:val="28"/>
        </w:rPr>
        <w:lastRenderedPageBreak/>
        <w:t>Мастерские, оснащенные современным оборудованием, будут располагаться в ТОГБПОУ «Строительный колледж», расположенном в двухэтажном здании по адресу: г. Тамбов, ул. Бульвар Энтузиастов, д. 2.</w:t>
      </w:r>
    </w:p>
    <w:p w:rsidR="00953D00" w:rsidRPr="008F1B42" w:rsidRDefault="00953D00" w:rsidP="00953D00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tab/>
      </w:r>
      <w:r w:rsidRPr="008F1B42">
        <w:rPr>
          <w:rFonts w:ascii="Times New Roman" w:hAnsi="Times New Roman"/>
          <w:sz w:val="28"/>
        </w:rPr>
        <w:t>Здание находится в северной части города. Это обеспечивает транспортную и пешеходную доступность для всех категорий населения. Остановочные пункты общественного транспорта находятся на расстоянии 50 м от здания колледжа. 8 автобусных и 1 троллейбусный маршрут обеспечивают комфортную и безопасную доставку граждан, проживающих в различных районах города.</w:t>
      </w:r>
    </w:p>
    <w:p w:rsidR="00953D00" w:rsidRPr="008F1B42" w:rsidRDefault="00953D00" w:rsidP="00953D00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tab/>
        <w:t>Тип помещения – открытое пространство, соответствующее</w:t>
      </w:r>
      <w:r w:rsidRPr="008F1B42">
        <w:rPr>
          <w:rFonts w:ascii="Times New Roman" w:hAnsi="Times New Roman" w:cs="Times New Roman"/>
          <w:sz w:val="28"/>
          <w:szCs w:val="28"/>
        </w:rPr>
        <w:t xml:space="preserve"> санитарным нормам и нормам противопрожарной безопасности. Оснащаемые </w:t>
      </w:r>
      <w:r w:rsidRPr="008F1B42">
        <w:rPr>
          <w:rFonts w:ascii="Times New Roman" w:hAnsi="Times New Roman"/>
          <w:sz w:val="28"/>
        </w:rPr>
        <w:t xml:space="preserve">мастерские позволят рационально использовать имеющиеся площади, обеспечить эффективную групповую и командную деятельность студентов и преподавателей. </w:t>
      </w:r>
    </w:p>
    <w:p w:rsidR="00953D00" w:rsidRPr="008F1B42" w:rsidRDefault="00953D00" w:rsidP="00953D00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tab/>
        <w:t>Помещения мастерских расположены таким образом, что потоки обучающихся и сотрудников не пересекаются, проход обеспечен без пересечения каких-либо зон, связанных с реализацией образовательного, воспитательного административного процессов в образовательной организации.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b/>
          <w:sz w:val="28"/>
        </w:rPr>
      </w:pPr>
      <w:r w:rsidRPr="008F1B42">
        <w:rPr>
          <w:rFonts w:ascii="Times New Roman" w:hAnsi="Times New Roman"/>
          <w:b/>
          <w:sz w:val="28"/>
        </w:rPr>
        <w:t xml:space="preserve">Мастерская 1 по компетенции «Кирпичная кладка». 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t>Размер рабочего места составляет 6,0х3,0 м, где размещаются модули, зона складирования материалов. В мастерской обеспечена подача напряжения 230 вольт + при наличии оборудования на 380 вольт на один станок. Мощность около 700 ватт на станок. Подведены вода холодная, шланг до рабочей зоны и канализации или ливнестока. Обязательно наличие отстойника в виде ёмкости на 200 литров. В мастерской освещение естественное. У алмазных пил искусственное освещение рабочей зоны станка. Алмазные пилы будут ограждены с трёх сторон щитами (фанера/пластик), покрытыми перфорированным поролоном 4 мм.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t>Зона складирования отходов в пределах не более 50 м от рабочей площадки. Размер зоны достаточный для размещения контейнера (пухто) и подъезда а/транспорта. Входы и выходы с площадки широкие (для заезда погрузчиков о завоза материала на поддонах с распашными или раздвижными дверями. Температура воздуха в рабочей зоне 15-25 °С.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tab/>
      </w:r>
      <w:r w:rsidRPr="008F1B42">
        <w:rPr>
          <w:rFonts w:ascii="Times New Roman" w:hAnsi="Times New Roman"/>
          <w:b/>
          <w:sz w:val="28"/>
        </w:rPr>
        <w:t xml:space="preserve">Мастерская 2 по компетенции «Малярные и декоративные работы» 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t>Размер рабочего места составляет 17,5 м2. Рабочий стенд размерами 1800х3000мм. В мастерской обеспечена подача напряжения 230 вольт.</w:t>
      </w:r>
      <w:r>
        <w:rPr>
          <w:rFonts w:ascii="Times New Roman" w:hAnsi="Times New Roman"/>
          <w:sz w:val="28"/>
          <w:highlight w:val="yellow"/>
        </w:rPr>
        <w:t xml:space="preserve"> </w:t>
      </w:r>
      <w:r w:rsidRPr="008F1B42">
        <w:rPr>
          <w:rFonts w:ascii="Times New Roman" w:hAnsi="Times New Roman"/>
          <w:sz w:val="28"/>
        </w:rPr>
        <w:t xml:space="preserve">Подведены вода холодная, шланг до рабочей зоны и канализации или ливнестока. Обязательно наличие отстойника в виде ёмкости на 200 литров. В мастерской освещение естественное. Дополнительно установлено искусственное освещение рабочей зоны. 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t>Зона складирования отходов в пределах не более 50 м от рабочей площадки. Размер зоны достаточный для размещения контейнера. Температура воздуха в рабочей зоне 15-25 °С.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b/>
          <w:sz w:val="28"/>
        </w:rPr>
      </w:pPr>
      <w:r w:rsidRPr="008F1B42">
        <w:rPr>
          <w:rFonts w:ascii="Times New Roman" w:hAnsi="Times New Roman"/>
          <w:b/>
          <w:sz w:val="28"/>
        </w:rPr>
        <w:t xml:space="preserve">Мастерская 3 по компетенции «Облицовка плиткой». 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lastRenderedPageBreak/>
        <w:t>Размер рабочего места составляет (5,0х5,0 м), рабочий стенд Г- образной формы, размерами 1800х1800х2000мм, блок розеток из 4-х шт. . В мастерской обеспечена подача напряжения 220 вольт, прорезиненный, влагозащитный рабочий стол (не менее 1500х1500мм), устойчивый и ровный, стол для шлифовального станка с пылесосом, стол для станка,  стул или табурет рабочий, устойчивый.</w:t>
      </w:r>
      <w:r w:rsidRPr="008F1B42">
        <w:rPr>
          <w:rFonts w:ascii="Times New Roman" w:hAnsi="Times New Roman"/>
          <w:sz w:val="28"/>
        </w:rPr>
        <w:cr/>
      </w:r>
      <w:r w:rsidRPr="008F1B42">
        <w:rPr>
          <w:rFonts w:ascii="Times New Roman" w:hAnsi="Times New Roman"/>
          <w:sz w:val="28"/>
        </w:rPr>
        <w:tab/>
        <w:t>В мастерской освещение естественное. Дополнительно установлено искусственное освещение рабочей зоны. Зона складирования отходов в пределах не более 50 м от рабочей площадки. Размер зоны достаточный для размещения контейнера. Температура воздуха в рабочей зоне 15-25 °С.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b/>
          <w:sz w:val="28"/>
        </w:rPr>
      </w:pPr>
      <w:r w:rsidRPr="008F1B42">
        <w:rPr>
          <w:rFonts w:ascii="Times New Roman" w:hAnsi="Times New Roman"/>
          <w:b/>
          <w:sz w:val="28"/>
        </w:rPr>
        <w:t xml:space="preserve">Мастерская 4 по компетенции «Сантехника и отопление». 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t xml:space="preserve">Размер рабочего места составляет 3,75х2,0 м. В мастерской обеспечен подвод холодной воды к рабочим постам: 2 рабочих поста имеют собственную запирающую арматуру и фитинг для подключения гибкой подводки унитаза, подключение дренажной системы к рабочим постам, подключение унитазов к канализационной системе. Обеспечен подвод электропитания к рабочим постам: 1 точка подключения на каждом посту. Осуществляется подвод сжатого воздуха к рабочим постам. На каждый рабочий пост давление 3 бара. 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t>В мастерской освещение естественное. Дополнительно установлено искусственное освещение рабочей зоны. Зона складирования отходов в пределах не более 50 м от рабочей площадки. Размер зоны достаточный для размещения контейнера. Температура воздуха в рабочей зоне 15-25 °С.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b/>
          <w:sz w:val="28"/>
        </w:rPr>
      </w:pPr>
      <w:r w:rsidRPr="008F1B42">
        <w:rPr>
          <w:rFonts w:ascii="Times New Roman" w:hAnsi="Times New Roman"/>
          <w:b/>
          <w:sz w:val="28"/>
        </w:rPr>
        <w:t xml:space="preserve">Мастерская 5 по компетенции «Плотницкое дело». 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t>Размер рабочего места менее 12 м2. Верстак плотника с винтовыми зажимами; рабочий стол (не менее 1100 х 800 мм), устойчивый и ровный; место, позволяющее расположить материал для выполнения чертежей; блок розеток (не менее 3-х шт. 220 В); система пылеудаления.</w:t>
      </w:r>
    </w:p>
    <w:p w:rsidR="00953D00" w:rsidRPr="008F1B42" w:rsidRDefault="00953D00" w:rsidP="00953D00">
      <w:pPr>
        <w:pStyle w:val="Textbody"/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t>В мастерской освещение естественное. Дополнительно установлено искусственное освещение рабочей зоны. Зона складирования отходов в пределах не более 50 м от рабочей площадки. Размер зоны достаточный для размещения контейнера. Температура воздуха в рабочей зоне 15-25 °С.</w:t>
      </w:r>
    </w:p>
    <w:p w:rsidR="00953D00" w:rsidRPr="008F1B42" w:rsidRDefault="00953D00" w:rsidP="00953D00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tab/>
      </w:r>
      <w:r w:rsidRPr="008F1B42">
        <w:rPr>
          <w:rFonts w:ascii="Times New Roman" w:hAnsi="Times New Roman" w:cs="Times New Roman"/>
          <w:sz w:val="28"/>
        </w:rPr>
        <w:t>В оборудованных мастерских</w:t>
      </w:r>
      <w:r w:rsidRPr="008F1B42">
        <w:rPr>
          <w:sz w:val="28"/>
        </w:rPr>
        <w:t xml:space="preserve"> </w:t>
      </w:r>
      <w:r w:rsidRPr="008F1B42">
        <w:rPr>
          <w:rFonts w:ascii="Times New Roman" w:hAnsi="Times New Roman"/>
          <w:sz w:val="28"/>
        </w:rPr>
        <w:t>будет возможность проведения итоговой аттестации обучающихся по образовательным программам СПО с использованием механизмов демонстрационного экзамена по реализуемым направлениям подготовки. </w:t>
      </w:r>
    </w:p>
    <w:p w:rsidR="00953D00" w:rsidRPr="008F1B42" w:rsidRDefault="00953D00" w:rsidP="00953D00">
      <w:pPr>
        <w:tabs>
          <w:tab w:val="left" w:pos="567"/>
        </w:tabs>
        <w:spacing w:after="0" w:line="240" w:lineRule="auto"/>
        <w:ind w:left="567" w:firstLine="851"/>
        <w:jc w:val="both"/>
        <w:rPr>
          <w:rFonts w:ascii="Times New Roman" w:hAnsi="Times New Roman"/>
          <w:sz w:val="28"/>
        </w:rPr>
      </w:pPr>
      <w:r w:rsidRPr="008F1B42">
        <w:rPr>
          <w:rFonts w:ascii="Times New Roman" w:hAnsi="Times New Roman"/>
          <w:sz w:val="28"/>
        </w:rPr>
        <w:tab/>
        <w:t>Приобретаемое оборудование, средства обучения, лицензионное программное обеспечение позволят разрабатывать и распространять новые образовательные технологии и формы опережающей профессиональной подготовки.</w:t>
      </w:r>
    </w:p>
    <w:p w:rsidR="00953D00" w:rsidRPr="008F1B42" w:rsidRDefault="00953D00" w:rsidP="00953D00">
      <w:pPr>
        <w:tabs>
          <w:tab w:val="left" w:pos="567"/>
        </w:tabs>
        <w:spacing w:after="0" w:line="240" w:lineRule="auto"/>
        <w:ind w:left="567" w:firstLine="851"/>
        <w:jc w:val="both"/>
      </w:pPr>
      <w:r w:rsidRPr="008F1B42">
        <w:tab/>
      </w:r>
      <w:r w:rsidRPr="008F1B42">
        <w:rPr>
          <w:rFonts w:ascii="Times New Roman" w:hAnsi="Times New Roman"/>
          <w:sz w:val="28"/>
        </w:rPr>
        <w:t>Планируется организовать совместную работу с ведущими предприятиями сферы строительства и ЖКХ региона  по разработке и внедрению программ опережающего профессионального обучения,  решению конкретных  производственных задач в формате проектной деятельности. освоению технологических процессов на основе полного жизненного цикла изделия.</w:t>
      </w:r>
    </w:p>
    <w:p w:rsidR="00953D00" w:rsidRPr="00574961" w:rsidRDefault="00953D00" w:rsidP="00953D00">
      <w:pPr>
        <w:tabs>
          <w:tab w:val="left" w:pos="567"/>
        </w:tabs>
        <w:spacing w:after="0"/>
        <w:ind w:left="567" w:firstLine="851"/>
        <w:rPr>
          <w:rFonts w:ascii="Calibri" w:eastAsia="Calibri" w:hAnsi="Calibri" w:cs="Times New Roman"/>
        </w:rPr>
      </w:pPr>
    </w:p>
    <w:p w:rsidR="00953D00" w:rsidRDefault="00953D00" w:rsidP="00953D00">
      <w:pPr>
        <w:tabs>
          <w:tab w:val="left" w:pos="567"/>
        </w:tabs>
        <w:ind w:left="567" w:firstLine="851"/>
        <w:sectPr w:rsidR="00953D00" w:rsidSect="00D223DB">
          <w:pgSz w:w="11909" w:h="16834"/>
          <w:pgMar w:top="1408" w:right="851" w:bottom="360" w:left="863" w:header="720" w:footer="720" w:gutter="0"/>
          <w:cols w:space="60"/>
          <w:noEndnote/>
          <w:docGrid w:linePitch="299"/>
        </w:sectPr>
      </w:pPr>
    </w:p>
    <w:p w:rsidR="009C3D91" w:rsidRDefault="00953D00">
      <w:bookmarkStart w:id="0" w:name="_GoBack"/>
      <w:bookmarkEnd w:id="0"/>
    </w:p>
    <w:sectPr w:rsidR="009C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577747"/>
      <w:docPartObj>
        <w:docPartGallery w:val="Page Numbers (Top of Page)"/>
        <w:docPartUnique/>
      </w:docPartObj>
    </w:sdtPr>
    <w:sdtEndPr/>
    <w:sdtContent>
      <w:p w:rsidR="00AE2BF9" w:rsidRDefault="00953D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AE2BF9" w:rsidRDefault="00953D0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6A9F24"/>
    <w:lvl w:ilvl="0">
      <w:numFmt w:val="bullet"/>
      <w:lvlText w:val="*"/>
      <w:lvlJc w:val="left"/>
    </w:lvl>
  </w:abstractNum>
  <w:abstractNum w:abstractNumId="1" w15:restartNumberingAfterBreak="0">
    <w:nsid w:val="059A147A"/>
    <w:multiLevelType w:val="hybridMultilevel"/>
    <w:tmpl w:val="5944DAB8"/>
    <w:lvl w:ilvl="0" w:tplc="7D2A574C">
      <w:start w:val="1"/>
      <w:numFmt w:val="decimal"/>
      <w:lvlText w:val="%1."/>
      <w:lvlJc w:val="left"/>
      <w:pPr>
        <w:ind w:left="1073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07626915"/>
    <w:multiLevelType w:val="multilevel"/>
    <w:tmpl w:val="469660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3" w15:restartNumberingAfterBreak="0">
    <w:nsid w:val="0C6B0C7E"/>
    <w:multiLevelType w:val="hybridMultilevel"/>
    <w:tmpl w:val="F12A68F6"/>
    <w:lvl w:ilvl="0" w:tplc="307421D8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D46DA0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6523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E43D8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CA4BF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6C8C4C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CE784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06751A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2A5BA6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F66080"/>
    <w:multiLevelType w:val="multilevel"/>
    <w:tmpl w:val="B91284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BB5DC1"/>
    <w:multiLevelType w:val="multilevel"/>
    <w:tmpl w:val="1BD629BE"/>
    <w:lvl w:ilvl="0">
      <w:start w:val="2"/>
      <w:numFmt w:val="decimal"/>
      <w:lvlText w:val="%1.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334CD"/>
    <w:multiLevelType w:val="singleLevel"/>
    <w:tmpl w:val="BFCC6E7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7B3780"/>
    <w:multiLevelType w:val="multilevel"/>
    <w:tmpl w:val="DA8CB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u w:val="none"/>
      </w:rPr>
    </w:lvl>
  </w:abstractNum>
  <w:abstractNum w:abstractNumId="8" w15:restartNumberingAfterBreak="0">
    <w:nsid w:val="39F65081"/>
    <w:multiLevelType w:val="multilevel"/>
    <w:tmpl w:val="6220CC90"/>
    <w:lvl w:ilvl="0">
      <w:start w:val="1"/>
      <w:numFmt w:val="decimal"/>
      <w:lvlText w:val="%1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459E1"/>
    <w:multiLevelType w:val="multilevel"/>
    <w:tmpl w:val="9E50E0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40A82CA6"/>
    <w:multiLevelType w:val="hybridMultilevel"/>
    <w:tmpl w:val="DB606D5C"/>
    <w:lvl w:ilvl="0" w:tplc="E5D4A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1144C3"/>
    <w:multiLevelType w:val="hybridMultilevel"/>
    <w:tmpl w:val="755A8F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977B69"/>
    <w:multiLevelType w:val="multilevel"/>
    <w:tmpl w:val="9F6C72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640E46E0"/>
    <w:multiLevelType w:val="multilevel"/>
    <w:tmpl w:val="A940780E"/>
    <w:lvl w:ilvl="0">
      <w:start w:val="4"/>
      <w:numFmt w:val="decimal"/>
      <w:lvlText w:val="%1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755856"/>
    <w:multiLevelType w:val="hybridMultilevel"/>
    <w:tmpl w:val="B120C364"/>
    <w:lvl w:ilvl="0" w:tplc="BD8AE13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9"/>
  </w:num>
  <w:num w:numId="8">
    <w:abstractNumId w:val="7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5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00"/>
    <w:rsid w:val="008D3816"/>
    <w:rsid w:val="00953D00"/>
    <w:rsid w:val="00C6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FEFF-C8B8-4229-B87E-2BD396FF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3D00"/>
  </w:style>
  <w:style w:type="table" w:styleId="a3">
    <w:name w:val="Table Grid"/>
    <w:basedOn w:val="a1"/>
    <w:uiPriority w:val="59"/>
    <w:rsid w:val="00953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953D0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uiPriority w:val="22"/>
    <w:qFormat/>
    <w:rsid w:val="00953D00"/>
    <w:rPr>
      <w:b/>
      <w:bCs/>
    </w:rPr>
  </w:style>
  <w:style w:type="paragraph" w:styleId="a5">
    <w:name w:val="List Paragraph"/>
    <w:basedOn w:val="a"/>
    <w:qFormat/>
    <w:rsid w:val="00953D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rsid w:val="00953D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val="x-none" w:eastAsia="x-none"/>
    </w:rPr>
  </w:style>
  <w:style w:type="paragraph" w:customStyle="1" w:styleId="10">
    <w:name w:val="Абзац списка1"/>
    <w:basedOn w:val="a"/>
    <w:rsid w:val="00953D00"/>
    <w:pPr>
      <w:suppressAutoHyphens/>
      <w:spacing w:after="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a7">
    <w:name w:val="Обычный (веб) Знак"/>
    <w:link w:val="a6"/>
    <w:uiPriority w:val="99"/>
    <w:locked/>
    <w:rsid w:val="00953D00"/>
    <w:rPr>
      <w:rFonts w:ascii="Verdana" w:eastAsia="Times New Roman" w:hAnsi="Verdana" w:cs="Times New Roman"/>
      <w:color w:val="000000"/>
      <w:sz w:val="18"/>
      <w:szCs w:val="18"/>
      <w:lang w:val="x-none" w:eastAsia="x-none"/>
    </w:rPr>
  </w:style>
  <w:style w:type="paragraph" w:styleId="a8">
    <w:name w:val="Body Text"/>
    <w:basedOn w:val="a"/>
    <w:link w:val="a9"/>
    <w:uiPriority w:val="1"/>
    <w:qFormat/>
    <w:rsid w:val="00953D00"/>
    <w:pPr>
      <w:widowControl w:val="0"/>
      <w:autoSpaceDE w:val="0"/>
      <w:autoSpaceDN w:val="0"/>
      <w:adjustRightInd w:val="0"/>
      <w:spacing w:after="0" w:line="240" w:lineRule="auto"/>
      <w:ind w:left="403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953D00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a">
    <w:name w:val="Hyperlink"/>
    <w:uiPriority w:val="99"/>
    <w:rsid w:val="00953D0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3D0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953D0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53D00"/>
  </w:style>
  <w:style w:type="table" w:customStyle="1" w:styleId="11">
    <w:name w:val="Сетка таблицы1"/>
    <w:basedOn w:val="a1"/>
    <w:next w:val="a3"/>
    <w:uiPriority w:val="59"/>
    <w:rsid w:val="00953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953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53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53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53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953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53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53D0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953D00"/>
  </w:style>
  <w:style w:type="table" w:customStyle="1" w:styleId="8">
    <w:name w:val="Сетка таблицы8"/>
    <w:basedOn w:val="a1"/>
    <w:next w:val="a3"/>
    <w:uiPriority w:val="59"/>
    <w:rsid w:val="00953D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5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3D00"/>
  </w:style>
  <w:style w:type="paragraph" w:styleId="af">
    <w:name w:val="footer"/>
    <w:basedOn w:val="a"/>
    <w:link w:val="af0"/>
    <w:uiPriority w:val="99"/>
    <w:unhideWhenUsed/>
    <w:rsid w:val="0095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3D00"/>
  </w:style>
  <w:style w:type="table" w:customStyle="1" w:styleId="9">
    <w:name w:val="Сетка таблицы9"/>
    <w:basedOn w:val="a1"/>
    <w:next w:val="a3"/>
    <w:uiPriority w:val="39"/>
    <w:rsid w:val="0095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95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953D00"/>
    <w:pPr>
      <w:suppressAutoHyphens/>
      <w:autoSpaceDN w:val="0"/>
      <w:spacing w:after="140" w:line="288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-click2.yandex.ru/redir/GAkkM7lQwz62j9BQ6_qgZgvkC6UlvnGuoZgAJnaPtIBNLcT42OVdEQaVG0pI-1iV6lMW15ilsyQFKQWZNeydSMRBwfNjnKWmw7J6O-HyhdtFdjl5-35qwfre26xY2HuuhApudunmyrdZRc8q2rI9YuqnCLyODIjm5kyueqOARqDrX3585b_VGEIqvPW30EM0jUcdGKoMuRCeJk1uBeanoHFFBHAgTT_0D6cIRa8DMAk8Veesa3BSxX5wHfu7QmxL4ocViqcPxuf8KUDDcOKzzOxpbXWhVxcDnhyzmYrlKH3_JbAhYSM9cWkjoNVdv6JWkWVyDIeBVIC0TKxVuKdG1Me6aa2MvihI759gYtZR5U5ghqZPXEwibpCf04pDNKOwN_RrUCMxhWuPFzFGVxVtohTehz-GZS0qpO6wWuY95ECbg62E_p95p1hXyIbHKaKBHFoLVQpXCoBNISNAynBxiZR-e3oV_uG8HtkS3LEJyxKcsRiH8sB5xOr-8DvDbn6bNrxIO93LH3RvjU_RF-i_-Ggyn7PxT4Tl2TCJ7rudAgo6tmiMOyVU5Rdmca2SLPE8lCQhahJL1-UU60sNr2ct_NOd7ilvBZw1o_Os_l1rxUaIgEyfb_v4bLguFa1-_VvNjgNdn10PjV3bt9fWoiVVCAjUQNndD3albaG5k9Y8GE5ofXjL7PctyFgRwDjg7hc2o_BmCfwypg5mUN0mev4R3Em4hXO-j4BnqSd2wLMrVhslvnTQbE-0srpl9Yo3-PtOojGX0FfuGOr-PV6Fei0hcqow1vG_rwpvEOmh9a2Ag-9yw4jko75csdsJDQWj2qCgb9OpY1wGdFQgR7VWx3_YMtLXMq9A5Hpc58Q4PMiIZbhq63prpOTdqMXkZS0oRPyyGjlupvVf3EJWE3riGQgdW02qc0S7Eb_02WwNXZu_V1V89HvGUo6iigP8aHXk4pu32DadMV9x7sLE8DPenVXKrSpGkDiwkt-W4avr0FVVsdCX7jvQSKlkZ-qS_K04Tuf3qnVAZhAGvL40hqDoeScNOEGePOgoejGuC6-MxOvWNpR7cdfX2oFF9ZiMZ4-7T1JvAlPZGy24z931OmHb44rMeyZF1IoJu1D0s51s35W2BipFgRQEqaUV1rgTQAVdYU5G4cswZi6eSAi2AXvilPYr_ZE2R8LFOq5VrN7edtgokbSTBPg9dan4sOZ5DIzUd1j0NEf4Z6v5kZ8YY6DpJO8oigbo0nSru7698lvDdVCZLYZWvWRlxhcExz1aOsLMksZsoQdpasiVFPSn0otPHVYI_A,,?data=QVyKqSPyGQwwaFPWqjjgNsxqxUDR9ZHL1wwoSNTVxJc4K64p5mAtDZBzXrjEaKHtPOkl4bXRTvW3CPSY-H-MrXzdrFR5HIWIX9-OHQzhTyJPXJS8cggkZX6clddjuhbvvdjQ_WdvJN_-AO56hvUhU7AE0QMhnFKsE3L-n67vGZlMeAwCNWBQmd_mMFVpR19yW-sKgKeoiArl3lWlxQmKe3YhEg950uk7fleVKgI2njgzEFp-5xYoVhhi_a1eV6HIyIpCPkYWoL-yXI4cMUogzmp2oSVOyRE9HBRydl98RBljwbZ0DXvzHi8CpcClTqqSrP8AVMJMI2rPk6pZDqEPr9C6C9k5apiKCEAWYnoS21TfbY2P4O-mp-aY9UeDzaOS0sExPYJdWFg-mjUX3dgQS6doS-Om4eX6KQUudV9_-re3fTacMWKdNW-j_AbE6lsHejkv57_Sa1I%2C&amp;b64e=1&amp;sign=c7d078335236b6385a79e9d746731c27&amp;keyno=1&amp;track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220-volt.ru/catalog-2627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gou-pl15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s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10352</Words>
  <Characters>59009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2020-04-21T10:30:00Z</dcterms:created>
  <dcterms:modified xsi:type="dcterms:W3CDTF">2020-04-21T10:31:00Z</dcterms:modified>
</cp:coreProperties>
</file>